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65FB1203"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351110">
        <w:tab/>
      </w:r>
      <w:r w:rsidR="00351110">
        <w:tab/>
      </w:r>
      <w:r w:rsidR="005E6ACC">
        <w:t xml:space="preserve">  </w:t>
      </w:r>
      <w:r w:rsidR="00A5630D">
        <w:t xml:space="preserve">   </w:t>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56D134CB" w:rsidR="00720853" w:rsidRDefault="00D72FA4" w:rsidP="00576FA2">
            <w:pPr>
              <w:rPr>
                <w:sz w:val="20"/>
              </w:rPr>
            </w:pPr>
            <w:r>
              <w:rPr>
                <w:sz w:val="20"/>
              </w:rPr>
              <w:t>Cyber threats</w:t>
            </w:r>
            <w:r w:rsidR="00C2286F">
              <w:rPr>
                <w:sz w:val="20"/>
              </w:rPr>
              <w:t>, intelligence, malware analysis, reverse engineering and incident response</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62030856" w:rsidR="002E71E4" w:rsidRPr="002B3CEF" w:rsidRDefault="009F01F5" w:rsidP="003E19D3">
            <w:pPr>
              <w:rPr>
                <w:iCs/>
                <w:sz w:val="20"/>
              </w:rPr>
            </w:pPr>
            <w:r w:rsidRPr="002B3CEF">
              <w:rPr>
                <w:iCs/>
                <w:sz w:val="20"/>
              </w:rPr>
              <w:t>CY</w:t>
            </w:r>
            <w:r w:rsidR="00E97C84">
              <w:rPr>
                <w:iCs/>
                <w:sz w:val="20"/>
              </w:rPr>
              <w:t>104</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3B25C8CA" w:rsidR="002E71E4" w:rsidRPr="00A921CA" w:rsidRDefault="00E97C84" w:rsidP="00576FA2">
            <w:pPr>
              <w:rPr>
                <w:sz w:val="20"/>
              </w:rPr>
            </w:pPr>
            <w:r>
              <w:rPr>
                <w:sz w:val="20"/>
              </w:rPr>
              <w:t xml:space="preserve">4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4BE56437" w14:textId="07B61998" w:rsidR="004E7F53" w:rsidRDefault="004E7F53" w:rsidP="004E7F53">
            <w:pPr>
              <w:rPr>
                <w:sz w:val="20"/>
                <w:szCs w:val="16"/>
              </w:rPr>
            </w:pPr>
            <w:r w:rsidRPr="00307B54">
              <w:rPr>
                <w:sz w:val="20"/>
                <w:szCs w:val="16"/>
              </w:rPr>
              <w:t xml:space="preserve">Security is one of the most important challenges modern organisations face. Security is about protecting organisational assets, including personnel, data, equipment and networks from attack through the use of prevention techniques in the form of vulnerability testing/security policies and detection techniques, exposing breaches in security and implementing effective responses. </w:t>
            </w:r>
          </w:p>
          <w:p w14:paraId="70008248" w14:textId="350C1013" w:rsidR="003D1D50" w:rsidRDefault="003D1D50" w:rsidP="004E7F53">
            <w:pPr>
              <w:rPr>
                <w:sz w:val="20"/>
                <w:szCs w:val="16"/>
              </w:rPr>
            </w:pPr>
            <w:r>
              <w:rPr>
                <w:sz w:val="20"/>
                <w:szCs w:val="16"/>
              </w:rPr>
              <w:t xml:space="preserve">In order to provide </w:t>
            </w:r>
            <w:r w:rsidR="00AB0F0C">
              <w:rPr>
                <w:sz w:val="20"/>
                <w:szCs w:val="16"/>
              </w:rPr>
              <w:t>protection,</w:t>
            </w:r>
            <w:r>
              <w:rPr>
                <w:sz w:val="20"/>
                <w:szCs w:val="16"/>
              </w:rPr>
              <w:t xml:space="preserve"> it is fundamental to understand the types of threats, </w:t>
            </w:r>
            <w:r w:rsidR="00424143">
              <w:rPr>
                <w:sz w:val="20"/>
                <w:szCs w:val="16"/>
              </w:rPr>
              <w:t xml:space="preserve">their methods and means of attack. </w:t>
            </w:r>
          </w:p>
          <w:p w14:paraId="6225F98F" w14:textId="77777777" w:rsidR="002F7599" w:rsidRDefault="00A97C65" w:rsidP="002F7599">
            <w:pPr>
              <w:rPr>
                <w:sz w:val="20"/>
                <w:szCs w:val="16"/>
              </w:rPr>
            </w:pPr>
            <w:r>
              <w:rPr>
                <w:sz w:val="20"/>
                <w:szCs w:val="16"/>
              </w:rPr>
              <w:t>In th</w:t>
            </w:r>
            <w:r w:rsidR="00F8020F">
              <w:rPr>
                <w:sz w:val="20"/>
                <w:szCs w:val="16"/>
              </w:rPr>
              <w:t>i</w:t>
            </w:r>
            <w:r>
              <w:rPr>
                <w:sz w:val="20"/>
                <w:szCs w:val="16"/>
              </w:rPr>
              <w:t xml:space="preserve">s module you will </w:t>
            </w:r>
            <w:r w:rsidR="00AB0F0C">
              <w:rPr>
                <w:sz w:val="20"/>
                <w:szCs w:val="16"/>
              </w:rPr>
              <w:t xml:space="preserve">explore the different types of threat and how they </w:t>
            </w:r>
            <w:r w:rsidR="00BC4016">
              <w:rPr>
                <w:sz w:val="20"/>
                <w:szCs w:val="16"/>
              </w:rPr>
              <w:t>penetrate</w:t>
            </w:r>
            <w:r w:rsidR="00AB0F0C">
              <w:rPr>
                <w:sz w:val="20"/>
                <w:szCs w:val="16"/>
              </w:rPr>
              <w:t xml:space="preserve"> </w:t>
            </w:r>
            <w:r w:rsidR="00BC4016">
              <w:rPr>
                <w:sz w:val="20"/>
                <w:szCs w:val="16"/>
              </w:rPr>
              <w:t xml:space="preserve">personal, physical, logical and </w:t>
            </w:r>
            <w:r w:rsidR="0004328E">
              <w:rPr>
                <w:sz w:val="20"/>
                <w:szCs w:val="16"/>
              </w:rPr>
              <w:t xml:space="preserve">procedural in securities. </w:t>
            </w:r>
          </w:p>
          <w:p w14:paraId="6F10290F" w14:textId="77777777" w:rsidR="002F7599" w:rsidRDefault="002F7599" w:rsidP="002F7599">
            <w:pPr>
              <w:rPr>
                <w:sz w:val="20"/>
                <w:szCs w:val="16"/>
              </w:rPr>
            </w:pPr>
          </w:p>
          <w:p w14:paraId="3944A4B0" w14:textId="0742F21B" w:rsidR="007D0467" w:rsidRPr="002F7599" w:rsidRDefault="00DE08F4" w:rsidP="002F7599">
            <w:pPr>
              <w:rPr>
                <w:sz w:val="20"/>
                <w:szCs w:val="16"/>
              </w:rPr>
            </w:pPr>
            <w:r>
              <w:rPr>
                <w:rFonts w:ascii="ArialMT" w:hAnsi="ArialMT"/>
                <w:sz w:val="20"/>
              </w:rPr>
              <w:t>L</w:t>
            </w:r>
            <w:r w:rsidR="007D0467">
              <w:rPr>
                <w:rFonts w:ascii="ArialMT" w:hAnsi="ArialMT"/>
                <w:sz w:val="20"/>
              </w:rPr>
              <w:t>ecture sessions cover the technical knowledge required.  Designated practical work is included to ensure that apprentices have absorbed and understood the key principles involved.</w:t>
            </w:r>
          </w:p>
          <w:p w14:paraId="792A71D1" w14:textId="13072DB0" w:rsidR="00945522" w:rsidRPr="00DE08F4" w:rsidRDefault="007D0467" w:rsidP="00DE08F4">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6C5D64AC" w14:textId="66BDB89F" w:rsidR="00945522" w:rsidRPr="00E54B6B" w:rsidRDefault="00945522" w:rsidP="00945522">
            <w:pPr>
              <w:rPr>
                <w:color w:val="000000" w:themeColor="text1"/>
                <w:sz w:val="20"/>
              </w:rPr>
            </w:pPr>
            <w:r w:rsidRPr="00E54B6B">
              <w:rPr>
                <w:color w:val="000000" w:themeColor="text1"/>
                <w:sz w:val="20"/>
              </w:rPr>
              <w:t>You will cover:</w:t>
            </w:r>
          </w:p>
          <w:p w14:paraId="5722ECA2" w14:textId="1265ECE7" w:rsidR="00204131" w:rsidRPr="00204131" w:rsidRDefault="00204131" w:rsidP="000C0D5F">
            <w:pPr>
              <w:pStyle w:val="ListParagraph"/>
              <w:numPr>
                <w:ilvl w:val="0"/>
                <w:numId w:val="18"/>
              </w:numPr>
              <w:rPr>
                <w:rFonts w:asciiTheme="minorHAnsi" w:hAnsiTheme="minorHAnsi" w:cstheme="minorHAnsi"/>
                <w:sz w:val="20"/>
              </w:rPr>
            </w:pPr>
            <w:r w:rsidRPr="00204131">
              <w:rPr>
                <w:rFonts w:asciiTheme="minorHAnsi" w:hAnsiTheme="minorHAnsi" w:cstheme="minorHAnsi"/>
                <w:sz w:val="20"/>
              </w:rPr>
              <w:t xml:space="preserve">foundations of cyber security, its significance, concepts, threats, vulnerabilities and assurance </w:t>
            </w:r>
          </w:p>
          <w:p w14:paraId="09EBBF82"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application of cyber security concepts to ICT infrastructure </w:t>
            </w:r>
          </w:p>
          <w:p w14:paraId="341E8E8E"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fundamental building blocks and typical architectures of ICT infrastructure </w:t>
            </w:r>
          </w:p>
          <w:p w14:paraId="134FBD7F"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common vulnerabilities in networks and systems </w:t>
            </w:r>
          </w:p>
          <w:p w14:paraId="39718B9A" w14:textId="501804E3" w:rsidR="00081DD3" w:rsidRPr="00E3689B"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vulnerabilities in computer networks and systems (e.g., insecure coding and unprotected networks) and </w:t>
            </w:r>
            <w:r w:rsidRPr="00CF2AA7">
              <w:rPr>
                <w:rFonts w:ascii="Calibri" w:hAnsi="Calibri" w:cs="Calibri"/>
                <w:sz w:val="20"/>
                <w:szCs w:val="20"/>
              </w:rPr>
              <w:t>how they can be exploited</w:t>
            </w:r>
          </w:p>
          <w:p w14:paraId="5A0B1E4B" w14:textId="77777777" w:rsidR="000C0D5F" w:rsidRPr="000C0D5F" w:rsidRDefault="000C0D5F" w:rsidP="00B2579B">
            <w:pPr>
              <w:pStyle w:val="NormalWeb"/>
              <w:numPr>
                <w:ilvl w:val="0"/>
                <w:numId w:val="18"/>
              </w:numPr>
              <w:shd w:val="clear" w:color="auto" w:fill="FFFFFF"/>
            </w:pPr>
            <w:r w:rsidRPr="000C0D5F">
              <w:rPr>
                <w:rFonts w:ascii="Calibri" w:hAnsi="Calibri" w:cs="Calibri"/>
                <w:sz w:val="20"/>
                <w:szCs w:val="20"/>
              </w:rPr>
              <w:lastRenderedPageBreak/>
              <w:t xml:space="preserve">network-based attacks e.g.: </w:t>
            </w:r>
          </w:p>
          <w:p w14:paraId="44805F91" w14:textId="6DF29218" w:rsidR="00E3689B" w:rsidRPr="000C0D5F" w:rsidRDefault="000C0D5F" w:rsidP="000C0D5F">
            <w:pPr>
              <w:pStyle w:val="NormalWeb"/>
              <w:numPr>
                <w:ilvl w:val="1"/>
                <w:numId w:val="18"/>
              </w:numPr>
              <w:shd w:val="clear" w:color="auto" w:fill="FFFFFF"/>
            </w:pPr>
            <w:r w:rsidRPr="000C0D5F">
              <w:rPr>
                <w:rFonts w:ascii="Calibri" w:hAnsi="Calibri" w:cs="Calibri"/>
                <w:sz w:val="20"/>
                <w:szCs w:val="20"/>
              </w:rPr>
              <w:t xml:space="preserve">eavesdropping/sniffing, man-in-the-middle, spoofing, session hijacking, denial of service, traffic redirection, routing attacks, traffic analysis </w:t>
            </w:r>
          </w:p>
          <w:p w14:paraId="5405594D"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impact of vulnerabilities in an organisational context </w:t>
            </w:r>
          </w:p>
          <w:p w14:paraId="6C3FCE50"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human dimension of cyber security and adversarial thinking applied to system development </w:t>
            </w:r>
          </w:p>
          <w:p w14:paraId="66DAD01E"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how an employee may enable a successful attack chain without realising it </w:t>
            </w:r>
          </w:p>
          <w:p w14:paraId="736EEEE1"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factors that may increase or decrease risks related to an organisation’s ‘cyber culture’ </w:t>
            </w:r>
          </w:p>
          <w:p w14:paraId="01CF21BB"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links between physical, logical, personal and procedural security </w:t>
            </w:r>
          </w:p>
          <w:p w14:paraId="024DBD4F"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ways to defend against cyber attack </w:t>
            </w:r>
          </w:p>
          <w:p w14:paraId="7B641FEB"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adversarial thinking in the context of system development and analysis </w:t>
            </w:r>
          </w:p>
          <w:p w14:paraId="4B296F41"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the threat landscape, threat trends </w:t>
            </w:r>
          </w:p>
          <w:p w14:paraId="0F9DF0C0"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the threat intelligence lifecycle and the concepts of threat actors and attribution </w:t>
            </w:r>
          </w:p>
          <w:p w14:paraId="3929AAF3" w14:textId="77777777" w:rsidR="00081DD3" w:rsidRDefault="00081DD3" w:rsidP="000C0D5F">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the significance, value and limitations of threat analyses </w:t>
            </w:r>
          </w:p>
          <w:p w14:paraId="17608C59" w14:textId="77777777" w:rsidR="00B109C3" w:rsidRPr="00820BE1" w:rsidRDefault="00B109C3" w:rsidP="00945522">
            <w:pPr>
              <w:rPr>
                <w:i/>
                <w:color w:val="FF0000"/>
                <w:sz w:val="20"/>
              </w:rPr>
            </w:pPr>
          </w:p>
          <w:p w14:paraId="55EBFD2A" w14:textId="77777777" w:rsidR="00945522" w:rsidRDefault="00945522" w:rsidP="00945522">
            <w:pPr>
              <w:jc w:val="center"/>
              <w:rPr>
                <w:sz w:val="20"/>
              </w:rPr>
            </w:pP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6B33D5A9" w14:textId="5DDE1ACD" w:rsidR="00945522" w:rsidRDefault="00BF3247" w:rsidP="00945522">
            <w:pPr>
              <w:pStyle w:val="indent2"/>
              <w:tabs>
                <w:tab w:val="clear" w:pos="0"/>
                <w:tab w:val="clear" w:pos="720"/>
              </w:tabs>
              <w:rPr>
                <w:color w:val="000000" w:themeColor="text1"/>
                <w:sz w:val="20"/>
              </w:rPr>
            </w:pPr>
            <w:r w:rsidRPr="002452FC">
              <w:rPr>
                <w:color w:val="000000" w:themeColor="text1"/>
                <w:sz w:val="20"/>
              </w:rPr>
              <w:t xml:space="preserve">This module is assessed by </w:t>
            </w:r>
            <w:r w:rsidR="003971A3" w:rsidRPr="002452FC">
              <w:rPr>
                <w:color w:val="000000" w:themeColor="text1"/>
                <w:sz w:val="20"/>
              </w:rPr>
              <w:t xml:space="preserve">a combination of: a threat analysis </w:t>
            </w:r>
            <w:r w:rsidR="002452FC" w:rsidRPr="002452FC">
              <w:rPr>
                <w:color w:val="000000" w:themeColor="text1"/>
                <w:sz w:val="20"/>
              </w:rPr>
              <w:t>presentation</w:t>
            </w:r>
            <w:r w:rsidR="003971A3" w:rsidRPr="002452FC">
              <w:rPr>
                <w:color w:val="000000" w:themeColor="text1"/>
                <w:sz w:val="20"/>
              </w:rPr>
              <w:t xml:space="preserve"> </w:t>
            </w:r>
            <w:r w:rsidR="003937D6" w:rsidRPr="002452FC">
              <w:rPr>
                <w:color w:val="000000" w:themeColor="text1"/>
                <w:sz w:val="20"/>
              </w:rPr>
              <w:t>(</w:t>
            </w:r>
            <w:r w:rsidR="002452FC" w:rsidRPr="002452FC">
              <w:rPr>
                <w:color w:val="000000" w:themeColor="text1"/>
                <w:sz w:val="20"/>
              </w:rPr>
              <w:t>30 minutes</w:t>
            </w:r>
            <w:r w:rsidR="003937D6" w:rsidRPr="002452FC">
              <w:rPr>
                <w:color w:val="000000" w:themeColor="text1"/>
                <w:sz w:val="20"/>
              </w:rPr>
              <w:t xml:space="preserve">) </w:t>
            </w:r>
            <w:r w:rsidR="003971A3" w:rsidRPr="002452FC">
              <w:rPr>
                <w:color w:val="000000" w:themeColor="text1"/>
                <w:sz w:val="20"/>
              </w:rPr>
              <w:t>and</w:t>
            </w:r>
            <w:r w:rsidR="003937D6" w:rsidRPr="002452FC">
              <w:rPr>
                <w:color w:val="000000" w:themeColor="text1"/>
                <w:sz w:val="20"/>
              </w:rPr>
              <w:t xml:space="preserve"> a research </w:t>
            </w:r>
            <w:proofErr w:type="gramStart"/>
            <w:r w:rsidR="003937D6" w:rsidRPr="002452FC">
              <w:rPr>
                <w:color w:val="000000" w:themeColor="text1"/>
                <w:sz w:val="20"/>
              </w:rPr>
              <w:t xml:space="preserve">report </w:t>
            </w:r>
            <w:r w:rsidR="003971A3" w:rsidRPr="002452FC">
              <w:rPr>
                <w:color w:val="000000" w:themeColor="text1"/>
                <w:sz w:val="20"/>
              </w:rPr>
              <w:t xml:space="preserve"> </w:t>
            </w:r>
            <w:r w:rsidR="002452FC" w:rsidRPr="002452FC">
              <w:rPr>
                <w:color w:val="000000" w:themeColor="text1"/>
                <w:sz w:val="20"/>
              </w:rPr>
              <w:t>(</w:t>
            </w:r>
            <w:proofErr w:type="gramEnd"/>
            <w:r w:rsidR="002452FC" w:rsidRPr="002452FC">
              <w:rPr>
                <w:color w:val="000000" w:themeColor="text1"/>
                <w:sz w:val="20"/>
              </w:rPr>
              <w:t>3000 words)</w:t>
            </w:r>
          </w:p>
          <w:p w14:paraId="2CB72522" w14:textId="09184A18" w:rsidR="002452FC" w:rsidRDefault="002452FC" w:rsidP="00945522">
            <w:pPr>
              <w:pStyle w:val="indent2"/>
              <w:tabs>
                <w:tab w:val="clear" w:pos="0"/>
                <w:tab w:val="clear" w:pos="720"/>
              </w:tabs>
              <w:rPr>
                <w:color w:val="000000" w:themeColor="text1"/>
                <w:sz w:val="20"/>
              </w:rPr>
            </w:pPr>
          </w:p>
          <w:p w14:paraId="03DF2BCD" w14:textId="04BBDFFF" w:rsidR="002452FC" w:rsidRDefault="002452FC" w:rsidP="00945522">
            <w:pPr>
              <w:pStyle w:val="indent2"/>
              <w:tabs>
                <w:tab w:val="clear" w:pos="0"/>
                <w:tab w:val="clear" w:pos="720"/>
              </w:tabs>
              <w:rPr>
                <w:color w:val="000000" w:themeColor="text1"/>
                <w:sz w:val="20"/>
              </w:rPr>
            </w:pPr>
            <w:r>
              <w:rPr>
                <w:color w:val="000000" w:themeColor="text1"/>
                <w:sz w:val="20"/>
              </w:rPr>
              <w:t>Component A</w:t>
            </w:r>
          </w:p>
          <w:p w14:paraId="368CF6DB" w14:textId="38904ED8" w:rsidR="002452FC" w:rsidRDefault="00D65601" w:rsidP="00945522">
            <w:pPr>
              <w:pStyle w:val="indent2"/>
              <w:tabs>
                <w:tab w:val="clear" w:pos="0"/>
                <w:tab w:val="clear" w:pos="720"/>
              </w:tabs>
              <w:rPr>
                <w:color w:val="000000" w:themeColor="text1"/>
                <w:sz w:val="20"/>
              </w:rPr>
            </w:pPr>
            <w:r>
              <w:rPr>
                <w:color w:val="000000" w:themeColor="text1"/>
                <w:sz w:val="20"/>
              </w:rPr>
              <w:t>Apprentices will carry out a threat analysis for their employer</w:t>
            </w:r>
            <w:r w:rsidR="00616013">
              <w:rPr>
                <w:color w:val="000000" w:themeColor="text1"/>
                <w:sz w:val="20"/>
              </w:rPr>
              <w:t>’</w:t>
            </w:r>
            <w:r w:rsidR="00150CA2">
              <w:rPr>
                <w:color w:val="000000" w:themeColor="text1"/>
                <w:sz w:val="20"/>
              </w:rPr>
              <w:t xml:space="preserve">s IT systems or a subset of them. The methods, results and </w:t>
            </w:r>
            <w:r w:rsidR="00616013">
              <w:rPr>
                <w:color w:val="000000" w:themeColor="text1"/>
                <w:sz w:val="20"/>
              </w:rPr>
              <w:t xml:space="preserve">recommendations will be presented. </w:t>
            </w:r>
          </w:p>
          <w:p w14:paraId="132D841F" w14:textId="54324FF5" w:rsidR="00616013" w:rsidRDefault="00616013" w:rsidP="00945522">
            <w:pPr>
              <w:pStyle w:val="indent2"/>
              <w:tabs>
                <w:tab w:val="clear" w:pos="0"/>
                <w:tab w:val="clear" w:pos="720"/>
              </w:tabs>
              <w:rPr>
                <w:color w:val="000000" w:themeColor="text1"/>
                <w:sz w:val="20"/>
              </w:rPr>
            </w:pPr>
          </w:p>
          <w:p w14:paraId="29325AC6" w14:textId="498A34BE" w:rsidR="00616013" w:rsidRDefault="00616013" w:rsidP="00945522">
            <w:pPr>
              <w:pStyle w:val="indent2"/>
              <w:tabs>
                <w:tab w:val="clear" w:pos="0"/>
                <w:tab w:val="clear" w:pos="720"/>
              </w:tabs>
              <w:rPr>
                <w:color w:val="000000" w:themeColor="text1"/>
                <w:sz w:val="20"/>
              </w:rPr>
            </w:pPr>
            <w:r>
              <w:rPr>
                <w:color w:val="000000" w:themeColor="text1"/>
                <w:sz w:val="20"/>
              </w:rPr>
              <w:t>Compo</w:t>
            </w:r>
            <w:r w:rsidR="000D0AC8">
              <w:rPr>
                <w:color w:val="000000" w:themeColor="text1"/>
                <w:sz w:val="20"/>
              </w:rPr>
              <w:t>nent B</w:t>
            </w:r>
          </w:p>
          <w:p w14:paraId="56164938" w14:textId="6B5D9CEF" w:rsidR="000D0AC8" w:rsidRDefault="000D0AC8" w:rsidP="00945522">
            <w:pPr>
              <w:pStyle w:val="indent2"/>
              <w:tabs>
                <w:tab w:val="clear" w:pos="0"/>
                <w:tab w:val="clear" w:pos="720"/>
              </w:tabs>
              <w:rPr>
                <w:color w:val="FF0000"/>
                <w:sz w:val="20"/>
              </w:rPr>
            </w:pPr>
            <w:r>
              <w:rPr>
                <w:color w:val="000000" w:themeColor="text1"/>
                <w:sz w:val="20"/>
              </w:rPr>
              <w:t xml:space="preserve">Apprentices will research current cyber threats and </w:t>
            </w:r>
            <w:r w:rsidR="00907AC1">
              <w:rPr>
                <w:color w:val="000000" w:themeColor="text1"/>
                <w:sz w:val="20"/>
              </w:rPr>
              <w:t xml:space="preserve">rank them in order of probability. Examples should be given for each type </w:t>
            </w:r>
            <w:r w:rsidR="00B24616">
              <w:rPr>
                <w:color w:val="000000" w:themeColor="text1"/>
                <w:sz w:val="20"/>
              </w:rPr>
              <w:t xml:space="preserve">of threat, the specific vulnerability they attacked and what could have mitigated </w:t>
            </w:r>
            <w:r w:rsidR="00A73731">
              <w:rPr>
                <w:color w:val="000000" w:themeColor="text1"/>
                <w:sz w:val="20"/>
              </w:rPr>
              <w:t xml:space="preserve">the impact. </w:t>
            </w:r>
          </w:p>
          <w:p w14:paraId="3E98AB28" w14:textId="77777777" w:rsidR="00945522" w:rsidRPr="00466737" w:rsidRDefault="00945522" w:rsidP="00945522">
            <w:pPr>
              <w:pStyle w:val="indent2"/>
              <w:tabs>
                <w:tab w:val="clear" w:pos="0"/>
                <w:tab w:val="clear" w:pos="720"/>
              </w:tabs>
              <w:rPr>
                <w:color w:val="FF0000"/>
                <w:sz w:val="20"/>
              </w:rPr>
            </w:pPr>
          </w:p>
        </w:tc>
      </w:tr>
      <w:tr w:rsidR="00945522" w14:paraId="63534372" w14:textId="77777777" w:rsidTr="4A8821E0">
        <w:tc>
          <w:tcPr>
            <w:tcW w:w="10294" w:type="dxa"/>
            <w:gridSpan w:val="9"/>
            <w:shd w:val="clear" w:color="auto" w:fill="auto"/>
          </w:tcPr>
          <w:p w14:paraId="34E22932" w14:textId="77777777" w:rsidR="00945522" w:rsidRDefault="00945522" w:rsidP="00A73731">
            <w:pPr>
              <w:pStyle w:val="indent2"/>
              <w:tabs>
                <w:tab w:val="clear" w:pos="0"/>
              </w:tabs>
              <w:ind w:left="714"/>
              <w:rPr>
                <w:sz w:val="20"/>
              </w:rPr>
            </w:pPr>
          </w:p>
        </w:tc>
      </w:tr>
      <w:tr w:rsidR="00945522" w14:paraId="277CDD40" w14:textId="77777777" w:rsidTr="4A8821E0">
        <w:tc>
          <w:tcPr>
            <w:tcW w:w="5147" w:type="dxa"/>
            <w:gridSpan w:val="5"/>
            <w:shd w:val="clear" w:color="auto" w:fill="D9D9D9" w:themeFill="background1" w:themeFillShade="D9"/>
          </w:tcPr>
          <w:p w14:paraId="0C4F55EB" w14:textId="6886B473" w:rsidR="00945522" w:rsidRPr="007B2441" w:rsidRDefault="00945522" w:rsidP="00945522">
            <w:pPr>
              <w:spacing w:before="120"/>
              <w:rPr>
                <w:sz w:val="20"/>
              </w:rPr>
            </w:pPr>
            <w:r>
              <w:br w:type="page"/>
            </w:r>
            <w:r w:rsidRPr="4A8821E0">
              <w:rPr>
                <w:sz w:val="20"/>
              </w:rPr>
              <w:t xml:space="preserve">Identify final timetabled piece </w:t>
            </w:r>
            <w:r w:rsidR="002F7599" w:rsidRPr="4A8821E0">
              <w:rPr>
                <w:sz w:val="20"/>
              </w:rPr>
              <w:t>of assessment</w:t>
            </w:r>
            <w:r w:rsidRPr="4A8821E0">
              <w:rPr>
                <w:sz w:val="20"/>
              </w:rPr>
              <w:t xml:space="preserve"> (component and element)</w:t>
            </w:r>
          </w:p>
        </w:tc>
        <w:tc>
          <w:tcPr>
            <w:tcW w:w="5147" w:type="dxa"/>
            <w:gridSpan w:val="4"/>
            <w:shd w:val="clear" w:color="auto" w:fill="auto"/>
          </w:tcPr>
          <w:p w14:paraId="3DEC260F" w14:textId="01EB995A" w:rsidR="00945522" w:rsidRPr="00717084" w:rsidRDefault="006D35B6" w:rsidP="00A73731">
            <w:pPr>
              <w:jc w:val="center"/>
              <w:rPr>
                <w:b/>
                <w:sz w:val="20"/>
              </w:rPr>
            </w:pPr>
            <w:r>
              <w:rPr>
                <w:b/>
                <w:sz w:val="20"/>
              </w:rPr>
              <w:t>Component A</w:t>
            </w:r>
            <w:r w:rsidR="00D80E41">
              <w:rPr>
                <w:b/>
                <w:sz w:val="20"/>
              </w:rPr>
              <w:t>1</w:t>
            </w:r>
            <w:bookmarkStart w:id="0" w:name="_GoBack"/>
            <w:bookmarkEnd w:id="0"/>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44BBD093" w:rsidR="00945522" w:rsidRPr="00194A22" w:rsidRDefault="00A73731" w:rsidP="00945522">
            <w:pPr>
              <w:pStyle w:val="indent2"/>
              <w:tabs>
                <w:tab w:val="clear" w:pos="0"/>
              </w:tabs>
              <w:spacing w:after="120"/>
              <w:jc w:val="center"/>
              <w:rPr>
                <w:b/>
                <w:sz w:val="20"/>
              </w:rPr>
            </w:pPr>
            <w:r>
              <w:rPr>
                <w:b/>
                <w:sz w:val="20"/>
              </w:rPr>
              <w:t>50%</w:t>
            </w:r>
          </w:p>
        </w:tc>
        <w:tc>
          <w:tcPr>
            <w:tcW w:w="1079" w:type="dxa"/>
            <w:shd w:val="clear" w:color="auto" w:fill="auto"/>
          </w:tcPr>
          <w:p w14:paraId="0D3EA3F7" w14:textId="23DD391E" w:rsidR="00945522" w:rsidRPr="00194A22" w:rsidRDefault="00A73731" w:rsidP="00945522">
            <w:pPr>
              <w:pStyle w:val="indent2"/>
              <w:tabs>
                <w:tab w:val="clear" w:pos="0"/>
              </w:tabs>
              <w:spacing w:after="120"/>
              <w:jc w:val="center"/>
              <w:rPr>
                <w:b/>
                <w:sz w:val="20"/>
              </w:rPr>
            </w:pPr>
            <w:r>
              <w:rPr>
                <w:b/>
                <w:sz w:val="20"/>
              </w:rPr>
              <w:t>50%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283E9E5F" w:rsidR="00945522" w:rsidRPr="00A73731" w:rsidRDefault="00A73731" w:rsidP="00A73731">
            <w:pPr>
              <w:pStyle w:val="ListParagraph"/>
              <w:numPr>
                <w:ilvl w:val="0"/>
                <w:numId w:val="22"/>
              </w:numPr>
              <w:spacing w:before="120" w:after="120"/>
              <w:rPr>
                <w:sz w:val="20"/>
              </w:rPr>
            </w:pPr>
            <w:r>
              <w:rPr>
                <w:sz w:val="20"/>
              </w:rPr>
              <w:t>Presentation (30 minutes)</w:t>
            </w:r>
          </w:p>
        </w:tc>
        <w:tc>
          <w:tcPr>
            <w:tcW w:w="2355" w:type="dxa"/>
            <w:gridSpan w:val="2"/>
            <w:shd w:val="clear" w:color="auto" w:fill="auto"/>
            <w:vAlign w:val="center"/>
          </w:tcPr>
          <w:p w14:paraId="253D68A0" w14:textId="319FAAB5" w:rsidR="00945522" w:rsidRPr="00A73731" w:rsidRDefault="00A73731" w:rsidP="00945522">
            <w:pPr>
              <w:spacing w:before="120"/>
              <w:jc w:val="center"/>
              <w:rPr>
                <w:sz w:val="20"/>
              </w:rPr>
            </w:pPr>
            <w:r w:rsidRPr="00A73731">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109CAF42" w:rsidR="00945522" w:rsidRPr="00A73731" w:rsidRDefault="00A73731" w:rsidP="00A73731">
            <w:pPr>
              <w:pStyle w:val="ListParagraph"/>
              <w:numPr>
                <w:ilvl w:val="0"/>
                <w:numId w:val="23"/>
              </w:numPr>
              <w:spacing w:before="120" w:after="120"/>
              <w:rPr>
                <w:sz w:val="20"/>
              </w:rPr>
            </w:pPr>
            <w:r>
              <w:rPr>
                <w:sz w:val="20"/>
              </w:rPr>
              <w:t>Report (3,000 words)</w:t>
            </w:r>
          </w:p>
        </w:tc>
        <w:tc>
          <w:tcPr>
            <w:tcW w:w="2355" w:type="dxa"/>
            <w:gridSpan w:val="2"/>
            <w:shd w:val="clear" w:color="auto" w:fill="auto"/>
            <w:vAlign w:val="center"/>
          </w:tcPr>
          <w:p w14:paraId="25E2DD4A" w14:textId="75796B74" w:rsidR="00945522" w:rsidRDefault="00A73731" w:rsidP="00945522">
            <w:pPr>
              <w:spacing w:before="120" w:after="120"/>
              <w:jc w:val="center"/>
              <w:rPr>
                <w:sz w:val="20"/>
              </w:rPr>
            </w:pPr>
            <w:r w:rsidRPr="00A73731">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3D06CACD" w:rsidR="00945522" w:rsidRPr="4A8821E0" w:rsidRDefault="00945522" w:rsidP="00945522">
            <w:pPr>
              <w:spacing w:before="120" w:after="120"/>
              <w:rPr>
                <w:sz w:val="20"/>
              </w:rPr>
            </w:pPr>
            <w:r>
              <w:rPr>
                <w:sz w:val="20"/>
              </w:rPr>
              <w:t>1.</w:t>
            </w:r>
            <w:r w:rsidR="00A73731">
              <w:rPr>
                <w:sz w:val="20"/>
              </w:rPr>
              <w:t xml:space="preserve"> Presentation (30 minutes)</w:t>
            </w:r>
          </w:p>
        </w:tc>
        <w:tc>
          <w:tcPr>
            <w:tcW w:w="2355" w:type="dxa"/>
            <w:gridSpan w:val="2"/>
            <w:shd w:val="clear" w:color="auto" w:fill="auto"/>
            <w:vAlign w:val="center"/>
          </w:tcPr>
          <w:p w14:paraId="78BCF028" w14:textId="4E1C3055" w:rsidR="00945522" w:rsidRDefault="00A73731" w:rsidP="00945522">
            <w:pPr>
              <w:spacing w:before="120" w:after="120"/>
              <w:jc w:val="center"/>
              <w:rPr>
                <w:sz w:val="20"/>
              </w:rPr>
            </w:pPr>
            <w:r w:rsidRPr="00A73731">
              <w:rPr>
                <w:color w:val="000000" w:themeColor="text1"/>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3A3C183D" w:rsidR="00945522" w:rsidRPr="4A8821E0" w:rsidRDefault="00945522" w:rsidP="00945522">
            <w:pPr>
              <w:spacing w:before="120" w:after="120"/>
              <w:rPr>
                <w:sz w:val="20"/>
              </w:rPr>
            </w:pPr>
            <w:r>
              <w:rPr>
                <w:sz w:val="20"/>
              </w:rPr>
              <w:t>1.</w:t>
            </w:r>
            <w:r w:rsidR="00A73731">
              <w:rPr>
                <w:sz w:val="20"/>
              </w:rPr>
              <w:t xml:space="preserve"> Report (3,000 words)</w:t>
            </w:r>
          </w:p>
        </w:tc>
        <w:tc>
          <w:tcPr>
            <w:tcW w:w="2355" w:type="dxa"/>
            <w:gridSpan w:val="2"/>
            <w:shd w:val="clear" w:color="auto" w:fill="auto"/>
            <w:vAlign w:val="center"/>
          </w:tcPr>
          <w:p w14:paraId="44A0B49F" w14:textId="2A771C00" w:rsidR="00945522" w:rsidRDefault="00A73731" w:rsidP="00945522">
            <w:pPr>
              <w:spacing w:before="120" w:after="120"/>
              <w:jc w:val="center"/>
              <w:rPr>
                <w:sz w:val="20"/>
              </w:rPr>
            </w:pPr>
            <w:r w:rsidRPr="00A73731">
              <w:rPr>
                <w:color w:val="000000" w:themeColor="text1"/>
                <w:sz w:val="20"/>
              </w:rPr>
              <w:t>100%</w:t>
            </w:r>
          </w:p>
        </w:tc>
      </w:tr>
      <w:tr w:rsidR="00945522" w14:paraId="047C06BA" w14:textId="77777777" w:rsidTr="4A8821E0">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lastRenderedPageBreak/>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8FC286A" w14:textId="77777777" w:rsidR="00945522" w:rsidRPr="003B7579" w:rsidRDefault="00945522" w:rsidP="00945522">
            <w:pPr>
              <w:pStyle w:val="indent2"/>
              <w:tabs>
                <w:tab w:val="clear" w:pos="0"/>
              </w:tabs>
              <w:rPr>
                <w:sz w:val="20"/>
              </w:rPr>
            </w:pPr>
            <w:r w:rsidRPr="4A8821E0">
              <w:rPr>
                <w:sz w:val="20"/>
              </w:rPr>
              <w:t>On successful completion of this module students will be able to:</w:t>
            </w:r>
          </w:p>
          <w:p w14:paraId="7CA775B9" w14:textId="77777777" w:rsidR="00945522" w:rsidRPr="000F6704" w:rsidRDefault="00945522" w:rsidP="00945522">
            <w:pPr>
              <w:pStyle w:val="indent2"/>
              <w:tabs>
                <w:tab w:val="clear" w:pos="0"/>
              </w:tabs>
              <w:rPr>
                <w:color w:val="FF0000"/>
                <w:sz w:val="20"/>
              </w:rPr>
            </w:pPr>
          </w:p>
          <w:p w14:paraId="6664EB18" w14:textId="2818DAF5" w:rsidR="00945522" w:rsidRPr="008112CA" w:rsidRDefault="00665037" w:rsidP="00945522">
            <w:pPr>
              <w:pStyle w:val="Pa3"/>
              <w:spacing w:after="220"/>
              <w:rPr>
                <w:rFonts w:ascii="Arial" w:hAnsi="Arial" w:cs="Arial"/>
                <w:color w:val="334047"/>
                <w:sz w:val="20"/>
                <w:szCs w:val="20"/>
              </w:rPr>
            </w:pPr>
            <w:r w:rsidRPr="008112CA">
              <w:rPr>
                <w:rFonts w:ascii="Arial" w:hAnsi="Arial" w:cs="Arial"/>
                <w:color w:val="334047"/>
                <w:sz w:val="20"/>
                <w:szCs w:val="20"/>
              </w:rPr>
              <w:t>Discover, identify and analyse threats, attack techniques, vulnerabilities and mitigations</w:t>
            </w:r>
            <w:r w:rsidR="00022C17">
              <w:rPr>
                <w:rFonts w:ascii="Arial" w:hAnsi="Arial" w:cs="Arial"/>
                <w:color w:val="334047"/>
                <w:sz w:val="20"/>
                <w:szCs w:val="20"/>
              </w:rPr>
              <w:t xml:space="preserve"> (Component A)</w:t>
            </w:r>
          </w:p>
          <w:p w14:paraId="317F9058" w14:textId="35710644" w:rsidR="00307B54" w:rsidRDefault="00022C17" w:rsidP="00307B54">
            <w:pPr>
              <w:rPr>
                <w:sz w:val="20"/>
                <w:szCs w:val="16"/>
              </w:rPr>
            </w:pPr>
            <w:r>
              <w:rPr>
                <w:sz w:val="20"/>
                <w:szCs w:val="16"/>
              </w:rPr>
              <w:t>Research and e</w:t>
            </w:r>
            <w:r w:rsidR="00FC7EBE">
              <w:rPr>
                <w:sz w:val="20"/>
                <w:szCs w:val="16"/>
              </w:rPr>
              <w:t>xplain</w:t>
            </w:r>
            <w:r w:rsidR="004F66B0">
              <w:rPr>
                <w:sz w:val="20"/>
                <w:szCs w:val="16"/>
              </w:rPr>
              <w:t xml:space="preserve"> the various types of threat and their methods</w:t>
            </w:r>
            <w:r w:rsidR="003B0506">
              <w:rPr>
                <w:sz w:val="20"/>
                <w:szCs w:val="16"/>
              </w:rPr>
              <w:t xml:space="preserve"> </w:t>
            </w:r>
            <w:r w:rsidR="0025114B">
              <w:rPr>
                <w:sz w:val="20"/>
                <w:szCs w:val="16"/>
              </w:rPr>
              <w:t>to attack common vulnerabilities</w:t>
            </w:r>
            <w:r>
              <w:rPr>
                <w:sz w:val="20"/>
                <w:szCs w:val="16"/>
              </w:rPr>
              <w:t xml:space="preserve"> (Component B)</w:t>
            </w:r>
          </w:p>
          <w:p w14:paraId="4B15E39E" w14:textId="21C9F938" w:rsidR="008E1C28" w:rsidRDefault="008E1C28" w:rsidP="00307B54">
            <w:pPr>
              <w:rPr>
                <w:sz w:val="20"/>
                <w:szCs w:val="16"/>
              </w:rPr>
            </w:pPr>
          </w:p>
          <w:p w14:paraId="5C6AA47F" w14:textId="07C966E0" w:rsidR="008E1C28" w:rsidRDefault="008E1C28" w:rsidP="00307B54">
            <w:pPr>
              <w:rPr>
                <w:sz w:val="20"/>
                <w:szCs w:val="16"/>
              </w:rPr>
            </w:pPr>
            <w:r>
              <w:rPr>
                <w:sz w:val="20"/>
                <w:szCs w:val="16"/>
              </w:rPr>
              <w:t xml:space="preserve">Explain </w:t>
            </w:r>
            <w:r w:rsidR="00241BCC">
              <w:rPr>
                <w:sz w:val="20"/>
                <w:szCs w:val="16"/>
              </w:rPr>
              <w:t xml:space="preserve">how to mitigate against </w:t>
            </w:r>
            <w:r w:rsidR="00022C17">
              <w:rPr>
                <w:sz w:val="20"/>
                <w:szCs w:val="16"/>
              </w:rPr>
              <w:t>cyber-attacks</w:t>
            </w:r>
            <w:r w:rsidR="00241BCC">
              <w:rPr>
                <w:sz w:val="20"/>
                <w:szCs w:val="16"/>
              </w:rPr>
              <w:t xml:space="preserve"> </w:t>
            </w:r>
            <w:r w:rsidR="00022C17">
              <w:rPr>
                <w:sz w:val="20"/>
                <w:szCs w:val="16"/>
              </w:rPr>
              <w:t xml:space="preserve">employing these </w:t>
            </w:r>
            <w:proofErr w:type="gramStart"/>
            <w:r w:rsidR="00022C17">
              <w:rPr>
                <w:sz w:val="20"/>
                <w:szCs w:val="16"/>
              </w:rPr>
              <w:t>methods</w:t>
            </w:r>
            <w:r>
              <w:rPr>
                <w:sz w:val="20"/>
                <w:szCs w:val="16"/>
              </w:rPr>
              <w:t xml:space="preserve"> </w:t>
            </w:r>
            <w:r w:rsidR="00022C17">
              <w:rPr>
                <w:sz w:val="20"/>
                <w:szCs w:val="16"/>
              </w:rPr>
              <w:t xml:space="preserve"> (</w:t>
            </w:r>
            <w:proofErr w:type="gramEnd"/>
            <w:r w:rsidR="00022C17">
              <w:rPr>
                <w:sz w:val="20"/>
                <w:szCs w:val="16"/>
              </w:rPr>
              <w:t>Component B)</w:t>
            </w:r>
          </w:p>
          <w:p w14:paraId="5804B23D" w14:textId="77777777" w:rsidR="0025114B" w:rsidRDefault="0025114B" w:rsidP="00307B54">
            <w:pPr>
              <w:rPr>
                <w:sz w:val="20"/>
                <w:szCs w:val="16"/>
              </w:rPr>
            </w:pPr>
          </w:p>
          <w:p w14:paraId="76E767B9" w14:textId="78A3AC9E" w:rsidR="003B0506" w:rsidRDefault="003B0506" w:rsidP="00307B54">
            <w:pPr>
              <w:rPr>
                <w:sz w:val="20"/>
                <w:szCs w:val="16"/>
              </w:rPr>
            </w:pPr>
            <w:r>
              <w:rPr>
                <w:sz w:val="20"/>
                <w:szCs w:val="16"/>
              </w:rPr>
              <w:t>Carry out a threat analysis</w:t>
            </w:r>
            <w:r w:rsidR="00022C17">
              <w:rPr>
                <w:sz w:val="20"/>
                <w:szCs w:val="16"/>
              </w:rPr>
              <w:t xml:space="preserve"> (Component </w:t>
            </w:r>
            <w:r w:rsidR="00BF3247">
              <w:rPr>
                <w:sz w:val="20"/>
                <w:szCs w:val="16"/>
              </w:rPr>
              <w:t>A</w:t>
            </w:r>
            <w:r w:rsidR="00022C17">
              <w:rPr>
                <w:sz w:val="20"/>
                <w:szCs w:val="16"/>
              </w:rPr>
              <w:t>)</w:t>
            </w:r>
          </w:p>
          <w:p w14:paraId="72F813A3" w14:textId="77777777" w:rsidR="006F5051" w:rsidRPr="00307B54" w:rsidRDefault="006F5051" w:rsidP="00307B54">
            <w:pPr>
              <w:rPr>
                <w:sz w:val="20"/>
                <w:szCs w:val="16"/>
              </w:rPr>
            </w:pPr>
          </w:p>
          <w:p w14:paraId="45EC5CD3" w14:textId="1474F843" w:rsidR="00307B54" w:rsidRPr="00307B54" w:rsidRDefault="00307B54" w:rsidP="00307B54"/>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1" w:name="_MON_1407839344"/>
          <w:bookmarkEnd w:id="1"/>
          <w:p w14:paraId="6BDEB2A6" w14:textId="053BFA91" w:rsidR="00945522" w:rsidRDefault="00DE08F4" w:rsidP="00945522">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6.5pt;height:145pt;mso-width-percent:0;mso-height-percent:0;mso-width-percent:0;mso-height-percent:0" o:ole="">
                  <v:imagedata r:id="rId13" o:title=""/>
                </v:shape>
                <o:OLEObject Type="Embed" ProgID="Excel.Sheet.12" ShapeID="_x0000_i1025" DrawAspect="Content" ObjectID="_1644669291"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2" w:name="_MON_1407839396"/>
          <w:bookmarkEnd w:id="2"/>
          <w:p w14:paraId="5AE09C64" w14:textId="2D2BFBEB" w:rsidR="00945522" w:rsidRDefault="00DE08F4" w:rsidP="00945522">
            <w:pPr>
              <w:ind w:left="34"/>
              <w:jc w:val="center"/>
              <w:rPr>
                <w:sz w:val="20"/>
              </w:rPr>
            </w:pPr>
            <w:r>
              <w:rPr>
                <w:noProof/>
              </w:rPr>
              <w:object w:dxaOrig="5320" w:dyaOrig="1820" w14:anchorId="2DF6D923">
                <v:shape id="_x0000_i1026" type="#_x0000_t75" alt="" style="width:266.5pt;height:91pt;mso-width-percent:0;mso-height-percent:0;mso-width-percent:0;mso-height-percent:0" o:ole="">
                  <v:imagedata r:id="rId15" o:title=""/>
                </v:shape>
                <o:OLEObject Type="Embed" ProgID="Excel.Sheet.12" ShapeID="_x0000_i1026" DrawAspect="Content" ObjectID="_1644669292"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129E46C9" w14:textId="4004827E" w:rsidR="00945522" w:rsidRPr="00DB5793" w:rsidRDefault="00DB5793" w:rsidP="00945522">
            <w:pPr>
              <w:rPr>
                <w:color w:val="000000" w:themeColor="text1"/>
                <w:sz w:val="20"/>
              </w:rPr>
            </w:pPr>
            <w:r w:rsidRPr="00DB5793">
              <w:rPr>
                <w:rFonts w:eastAsia="Calibri Light"/>
                <w:color w:val="000000" w:themeColor="text1"/>
                <w:sz w:val="20"/>
              </w:rPr>
              <w:t>Reading list to be added</w:t>
            </w:r>
          </w:p>
          <w:p w14:paraId="5D0E4284" w14:textId="77777777" w:rsidR="00945522" w:rsidRPr="00194A22" w:rsidRDefault="00945522" w:rsidP="00945522">
            <w:pPr>
              <w:pStyle w:val="indent2"/>
              <w:tabs>
                <w:tab w:val="clear" w:pos="0"/>
              </w:tabs>
              <w:rPr>
                <w:rFonts w:cs="Arial"/>
                <w:color w:val="FF0000"/>
                <w:sz w:val="20"/>
              </w:rPr>
            </w:pP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5D75" w14:textId="77777777" w:rsidR="0057442F" w:rsidRDefault="0057442F" w:rsidP="00126DC8">
      <w:r>
        <w:separator/>
      </w:r>
    </w:p>
  </w:endnote>
  <w:endnote w:type="continuationSeparator" w:id="0">
    <w:p w14:paraId="50E4B66C" w14:textId="77777777" w:rsidR="0057442F" w:rsidRDefault="0057442F" w:rsidP="00126DC8">
      <w:r>
        <w:continuationSeparator/>
      </w:r>
    </w:p>
  </w:endnote>
  <w:endnote w:type="continuationNotice" w:id="1">
    <w:p w14:paraId="6EC59456" w14:textId="77777777" w:rsidR="0057442F" w:rsidRDefault="00574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6A2B7" w14:textId="77777777" w:rsidR="0057442F" w:rsidRDefault="0057442F" w:rsidP="00126DC8">
      <w:r>
        <w:separator/>
      </w:r>
    </w:p>
  </w:footnote>
  <w:footnote w:type="continuationSeparator" w:id="0">
    <w:p w14:paraId="52C5EAFF" w14:textId="77777777" w:rsidR="0057442F" w:rsidRDefault="0057442F" w:rsidP="00126DC8">
      <w:r>
        <w:continuationSeparator/>
      </w:r>
    </w:p>
  </w:footnote>
  <w:footnote w:type="continuationNotice" w:id="1">
    <w:p w14:paraId="42804080" w14:textId="77777777" w:rsidR="0057442F" w:rsidRDefault="00574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966C2"/>
    <w:multiLevelType w:val="multilevel"/>
    <w:tmpl w:val="BFB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02B24"/>
    <w:multiLevelType w:val="hybridMultilevel"/>
    <w:tmpl w:val="55F61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E1243"/>
    <w:multiLevelType w:val="multilevel"/>
    <w:tmpl w:val="A514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D5D4D"/>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A87D32"/>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0D05"/>
    <w:multiLevelType w:val="hybridMultilevel"/>
    <w:tmpl w:val="F6B64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19"/>
  </w:num>
  <w:num w:numId="4">
    <w:abstractNumId w:val="5"/>
  </w:num>
  <w:num w:numId="5">
    <w:abstractNumId w:val="1"/>
  </w:num>
  <w:num w:numId="6">
    <w:abstractNumId w:val="22"/>
  </w:num>
  <w:num w:numId="7">
    <w:abstractNumId w:val="16"/>
  </w:num>
  <w:num w:numId="8">
    <w:abstractNumId w:val="15"/>
  </w:num>
  <w:num w:numId="9">
    <w:abstractNumId w:val="11"/>
  </w:num>
  <w:num w:numId="10">
    <w:abstractNumId w:val="21"/>
  </w:num>
  <w:num w:numId="11">
    <w:abstractNumId w:val="3"/>
  </w:num>
  <w:num w:numId="12">
    <w:abstractNumId w:val="0"/>
  </w:num>
  <w:num w:numId="13">
    <w:abstractNumId w:val="13"/>
  </w:num>
  <w:num w:numId="14">
    <w:abstractNumId w:val="10"/>
  </w:num>
  <w:num w:numId="15">
    <w:abstractNumId w:val="4"/>
  </w:num>
  <w:num w:numId="16">
    <w:abstractNumId w:val="2"/>
  </w:num>
  <w:num w:numId="17">
    <w:abstractNumId w:val="18"/>
  </w:num>
  <w:num w:numId="18">
    <w:abstractNumId w:val="17"/>
  </w:num>
  <w:num w:numId="19">
    <w:abstractNumId w:val="6"/>
  </w:num>
  <w:num w:numId="20">
    <w:abstractNumId w:val="14"/>
  </w:num>
  <w:num w:numId="21">
    <w:abstractNumId w:val="1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17"/>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28E"/>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DD3"/>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D5F"/>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C8"/>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CA2"/>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3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917"/>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131"/>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BCC"/>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2FC"/>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14B"/>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2D"/>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599"/>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B54"/>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110"/>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7D6"/>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1A3"/>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506"/>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D5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9A"/>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43"/>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342"/>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E7F53"/>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6B0"/>
    <w:rsid w:val="004F6A95"/>
    <w:rsid w:val="004F6CA5"/>
    <w:rsid w:val="004F753C"/>
    <w:rsid w:val="004F76B3"/>
    <w:rsid w:val="004F7950"/>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2F"/>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AC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013"/>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037"/>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5B6"/>
    <w:rsid w:val="006D36CB"/>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05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6C"/>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1"/>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467"/>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2CA"/>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1FD"/>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1C28"/>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AC1"/>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C3C"/>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8E7"/>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0D"/>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731"/>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C65"/>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0F0C"/>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D10"/>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616"/>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CE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016"/>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247"/>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464"/>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86F"/>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AA7"/>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601"/>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2FA4"/>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0E41"/>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793"/>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2B"/>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8F4"/>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89B"/>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B6B"/>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C84"/>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43"/>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0A76"/>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EBE"/>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147404566">
      <w:bodyDiv w:val="1"/>
      <w:marLeft w:val="0"/>
      <w:marRight w:val="0"/>
      <w:marTop w:val="0"/>
      <w:marBottom w:val="0"/>
      <w:divBdr>
        <w:top w:val="none" w:sz="0" w:space="0" w:color="auto"/>
        <w:left w:val="none" w:sz="0" w:space="0" w:color="auto"/>
        <w:bottom w:val="none" w:sz="0" w:space="0" w:color="auto"/>
        <w:right w:val="none" w:sz="0" w:space="0" w:color="auto"/>
      </w:divBdr>
      <w:divsChild>
        <w:div w:id="1410694523">
          <w:marLeft w:val="0"/>
          <w:marRight w:val="0"/>
          <w:marTop w:val="0"/>
          <w:marBottom w:val="0"/>
          <w:divBdr>
            <w:top w:val="none" w:sz="0" w:space="0" w:color="auto"/>
            <w:left w:val="none" w:sz="0" w:space="0" w:color="auto"/>
            <w:bottom w:val="none" w:sz="0" w:space="0" w:color="auto"/>
            <w:right w:val="none" w:sz="0" w:space="0" w:color="auto"/>
          </w:divBdr>
          <w:divsChild>
            <w:div w:id="1729189456">
              <w:marLeft w:val="0"/>
              <w:marRight w:val="0"/>
              <w:marTop w:val="0"/>
              <w:marBottom w:val="0"/>
              <w:divBdr>
                <w:top w:val="none" w:sz="0" w:space="0" w:color="auto"/>
                <w:left w:val="none" w:sz="0" w:space="0" w:color="auto"/>
                <w:bottom w:val="none" w:sz="0" w:space="0" w:color="auto"/>
                <w:right w:val="none" w:sz="0" w:space="0" w:color="auto"/>
              </w:divBdr>
              <w:divsChild>
                <w:div w:id="2131969905">
                  <w:marLeft w:val="0"/>
                  <w:marRight w:val="0"/>
                  <w:marTop w:val="0"/>
                  <w:marBottom w:val="0"/>
                  <w:divBdr>
                    <w:top w:val="none" w:sz="0" w:space="0" w:color="auto"/>
                    <w:left w:val="none" w:sz="0" w:space="0" w:color="auto"/>
                    <w:bottom w:val="none" w:sz="0" w:space="0" w:color="auto"/>
                    <w:right w:val="none" w:sz="0" w:space="0" w:color="auto"/>
                  </w:divBdr>
                  <w:divsChild>
                    <w:div w:id="7640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711881564">
      <w:bodyDiv w:val="1"/>
      <w:marLeft w:val="0"/>
      <w:marRight w:val="0"/>
      <w:marTop w:val="0"/>
      <w:marBottom w:val="0"/>
      <w:divBdr>
        <w:top w:val="none" w:sz="0" w:space="0" w:color="auto"/>
        <w:left w:val="none" w:sz="0" w:space="0" w:color="auto"/>
        <w:bottom w:val="none" w:sz="0" w:space="0" w:color="auto"/>
        <w:right w:val="none" w:sz="0" w:space="0" w:color="auto"/>
      </w:divBdr>
      <w:divsChild>
        <w:div w:id="534661533">
          <w:marLeft w:val="0"/>
          <w:marRight w:val="0"/>
          <w:marTop w:val="0"/>
          <w:marBottom w:val="0"/>
          <w:divBdr>
            <w:top w:val="none" w:sz="0" w:space="0" w:color="auto"/>
            <w:left w:val="none" w:sz="0" w:space="0" w:color="auto"/>
            <w:bottom w:val="none" w:sz="0" w:space="0" w:color="auto"/>
            <w:right w:val="none" w:sz="0" w:space="0" w:color="auto"/>
          </w:divBdr>
          <w:divsChild>
            <w:div w:id="1519125261">
              <w:marLeft w:val="0"/>
              <w:marRight w:val="0"/>
              <w:marTop w:val="0"/>
              <w:marBottom w:val="0"/>
              <w:divBdr>
                <w:top w:val="none" w:sz="0" w:space="0" w:color="auto"/>
                <w:left w:val="none" w:sz="0" w:space="0" w:color="auto"/>
                <w:bottom w:val="none" w:sz="0" w:space="0" w:color="auto"/>
                <w:right w:val="none" w:sz="0" w:space="0" w:color="auto"/>
              </w:divBdr>
              <w:divsChild>
                <w:div w:id="1966613569">
                  <w:marLeft w:val="0"/>
                  <w:marRight w:val="0"/>
                  <w:marTop w:val="0"/>
                  <w:marBottom w:val="0"/>
                  <w:divBdr>
                    <w:top w:val="none" w:sz="0" w:space="0" w:color="auto"/>
                    <w:left w:val="none" w:sz="0" w:space="0" w:color="auto"/>
                    <w:bottom w:val="none" w:sz="0" w:space="0" w:color="auto"/>
                    <w:right w:val="none" w:sz="0" w:space="0" w:color="auto"/>
                  </w:divBdr>
                  <w:divsChild>
                    <w:div w:id="567156581">
                      <w:marLeft w:val="0"/>
                      <w:marRight w:val="0"/>
                      <w:marTop w:val="0"/>
                      <w:marBottom w:val="0"/>
                      <w:divBdr>
                        <w:top w:val="none" w:sz="0" w:space="0" w:color="auto"/>
                        <w:left w:val="none" w:sz="0" w:space="0" w:color="auto"/>
                        <w:bottom w:val="none" w:sz="0" w:space="0" w:color="auto"/>
                        <w:right w:val="none" w:sz="0" w:space="0" w:color="auto"/>
                      </w:divBdr>
                    </w:div>
                  </w:divsChild>
                </w:div>
                <w:div w:id="140000333">
                  <w:marLeft w:val="0"/>
                  <w:marRight w:val="0"/>
                  <w:marTop w:val="0"/>
                  <w:marBottom w:val="0"/>
                  <w:divBdr>
                    <w:top w:val="none" w:sz="0" w:space="0" w:color="auto"/>
                    <w:left w:val="none" w:sz="0" w:space="0" w:color="auto"/>
                    <w:bottom w:val="none" w:sz="0" w:space="0" w:color="auto"/>
                    <w:right w:val="none" w:sz="0" w:space="0" w:color="auto"/>
                  </w:divBdr>
                  <w:divsChild>
                    <w:div w:id="1942494984">
                      <w:marLeft w:val="0"/>
                      <w:marRight w:val="0"/>
                      <w:marTop w:val="0"/>
                      <w:marBottom w:val="0"/>
                      <w:divBdr>
                        <w:top w:val="none" w:sz="0" w:space="0" w:color="auto"/>
                        <w:left w:val="none" w:sz="0" w:space="0" w:color="auto"/>
                        <w:bottom w:val="none" w:sz="0" w:space="0" w:color="auto"/>
                        <w:right w:val="none" w:sz="0" w:space="0" w:color="auto"/>
                      </w:divBdr>
                    </w:div>
                  </w:divsChild>
                </w:div>
                <w:div w:id="1034840918">
                  <w:marLeft w:val="0"/>
                  <w:marRight w:val="0"/>
                  <w:marTop w:val="0"/>
                  <w:marBottom w:val="0"/>
                  <w:divBdr>
                    <w:top w:val="none" w:sz="0" w:space="0" w:color="auto"/>
                    <w:left w:val="none" w:sz="0" w:space="0" w:color="auto"/>
                    <w:bottom w:val="none" w:sz="0" w:space="0" w:color="auto"/>
                    <w:right w:val="none" w:sz="0" w:space="0" w:color="auto"/>
                  </w:divBdr>
                  <w:divsChild>
                    <w:div w:id="1584030034">
                      <w:marLeft w:val="0"/>
                      <w:marRight w:val="0"/>
                      <w:marTop w:val="0"/>
                      <w:marBottom w:val="0"/>
                      <w:divBdr>
                        <w:top w:val="none" w:sz="0" w:space="0" w:color="auto"/>
                        <w:left w:val="none" w:sz="0" w:space="0" w:color="auto"/>
                        <w:bottom w:val="none" w:sz="0" w:space="0" w:color="auto"/>
                        <w:right w:val="none" w:sz="0" w:space="0" w:color="auto"/>
                      </w:divBdr>
                    </w:div>
                  </w:divsChild>
                </w:div>
                <w:div w:id="1280994526">
                  <w:marLeft w:val="0"/>
                  <w:marRight w:val="0"/>
                  <w:marTop w:val="0"/>
                  <w:marBottom w:val="0"/>
                  <w:divBdr>
                    <w:top w:val="none" w:sz="0" w:space="0" w:color="auto"/>
                    <w:left w:val="none" w:sz="0" w:space="0" w:color="auto"/>
                    <w:bottom w:val="none" w:sz="0" w:space="0" w:color="auto"/>
                    <w:right w:val="none" w:sz="0" w:space="0" w:color="auto"/>
                  </w:divBdr>
                  <w:divsChild>
                    <w:div w:id="1913348428">
                      <w:marLeft w:val="0"/>
                      <w:marRight w:val="0"/>
                      <w:marTop w:val="0"/>
                      <w:marBottom w:val="0"/>
                      <w:divBdr>
                        <w:top w:val="none" w:sz="0" w:space="0" w:color="auto"/>
                        <w:left w:val="none" w:sz="0" w:space="0" w:color="auto"/>
                        <w:bottom w:val="none" w:sz="0" w:space="0" w:color="auto"/>
                        <w:right w:val="none" w:sz="0" w:space="0" w:color="auto"/>
                      </w:divBdr>
                    </w:div>
                  </w:divsChild>
                </w:div>
                <w:div w:id="2123070542">
                  <w:marLeft w:val="0"/>
                  <w:marRight w:val="0"/>
                  <w:marTop w:val="0"/>
                  <w:marBottom w:val="0"/>
                  <w:divBdr>
                    <w:top w:val="none" w:sz="0" w:space="0" w:color="auto"/>
                    <w:left w:val="none" w:sz="0" w:space="0" w:color="auto"/>
                    <w:bottom w:val="none" w:sz="0" w:space="0" w:color="auto"/>
                    <w:right w:val="none" w:sz="0" w:space="0" w:color="auto"/>
                  </w:divBdr>
                  <w:divsChild>
                    <w:div w:id="860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50867">
      <w:bodyDiv w:val="1"/>
      <w:marLeft w:val="0"/>
      <w:marRight w:val="0"/>
      <w:marTop w:val="0"/>
      <w:marBottom w:val="0"/>
      <w:divBdr>
        <w:top w:val="none" w:sz="0" w:space="0" w:color="auto"/>
        <w:left w:val="none" w:sz="0" w:space="0" w:color="auto"/>
        <w:bottom w:val="none" w:sz="0" w:space="0" w:color="auto"/>
        <w:right w:val="none" w:sz="0" w:space="0" w:color="auto"/>
      </w:divBdr>
      <w:divsChild>
        <w:div w:id="916986349">
          <w:marLeft w:val="0"/>
          <w:marRight w:val="0"/>
          <w:marTop w:val="0"/>
          <w:marBottom w:val="0"/>
          <w:divBdr>
            <w:top w:val="none" w:sz="0" w:space="0" w:color="auto"/>
            <w:left w:val="none" w:sz="0" w:space="0" w:color="auto"/>
            <w:bottom w:val="none" w:sz="0" w:space="0" w:color="auto"/>
            <w:right w:val="none" w:sz="0" w:space="0" w:color="auto"/>
          </w:divBdr>
          <w:divsChild>
            <w:div w:id="1515337019">
              <w:marLeft w:val="0"/>
              <w:marRight w:val="0"/>
              <w:marTop w:val="0"/>
              <w:marBottom w:val="0"/>
              <w:divBdr>
                <w:top w:val="none" w:sz="0" w:space="0" w:color="auto"/>
                <w:left w:val="none" w:sz="0" w:space="0" w:color="auto"/>
                <w:bottom w:val="none" w:sz="0" w:space="0" w:color="auto"/>
                <w:right w:val="none" w:sz="0" w:space="0" w:color="auto"/>
              </w:divBdr>
              <w:divsChild>
                <w:div w:id="2041003762">
                  <w:marLeft w:val="0"/>
                  <w:marRight w:val="0"/>
                  <w:marTop w:val="0"/>
                  <w:marBottom w:val="0"/>
                  <w:divBdr>
                    <w:top w:val="none" w:sz="0" w:space="0" w:color="auto"/>
                    <w:left w:val="none" w:sz="0" w:space="0" w:color="auto"/>
                    <w:bottom w:val="none" w:sz="0" w:space="0" w:color="auto"/>
                    <w:right w:val="none" w:sz="0" w:space="0" w:color="auto"/>
                  </w:divBdr>
                  <w:divsChild>
                    <w:div w:id="2717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0010">
      <w:bodyDiv w:val="1"/>
      <w:marLeft w:val="0"/>
      <w:marRight w:val="0"/>
      <w:marTop w:val="0"/>
      <w:marBottom w:val="0"/>
      <w:divBdr>
        <w:top w:val="none" w:sz="0" w:space="0" w:color="auto"/>
        <w:left w:val="none" w:sz="0" w:space="0" w:color="auto"/>
        <w:bottom w:val="none" w:sz="0" w:space="0" w:color="auto"/>
        <w:right w:val="none" w:sz="0" w:space="0" w:color="auto"/>
      </w:divBdr>
      <w:divsChild>
        <w:div w:id="1435900638">
          <w:marLeft w:val="0"/>
          <w:marRight w:val="0"/>
          <w:marTop w:val="0"/>
          <w:marBottom w:val="0"/>
          <w:divBdr>
            <w:top w:val="none" w:sz="0" w:space="0" w:color="auto"/>
            <w:left w:val="none" w:sz="0" w:space="0" w:color="auto"/>
            <w:bottom w:val="none" w:sz="0" w:space="0" w:color="auto"/>
            <w:right w:val="none" w:sz="0" w:space="0" w:color="auto"/>
          </w:divBdr>
          <w:divsChild>
            <w:div w:id="1741823460">
              <w:marLeft w:val="0"/>
              <w:marRight w:val="0"/>
              <w:marTop w:val="0"/>
              <w:marBottom w:val="0"/>
              <w:divBdr>
                <w:top w:val="none" w:sz="0" w:space="0" w:color="auto"/>
                <w:left w:val="none" w:sz="0" w:space="0" w:color="auto"/>
                <w:bottom w:val="none" w:sz="0" w:space="0" w:color="auto"/>
                <w:right w:val="none" w:sz="0" w:space="0" w:color="auto"/>
              </w:divBdr>
              <w:divsChild>
                <w:div w:id="1581478632">
                  <w:marLeft w:val="0"/>
                  <w:marRight w:val="0"/>
                  <w:marTop w:val="0"/>
                  <w:marBottom w:val="0"/>
                  <w:divBdr>
                    <w:top w:val="none" w:sz="0" w:space="0" w:color="auto"/>
                    <w:left w:val="none" w:sz="0" w:space="0" w:color="auto"/>
                    <w:bottom w:val="none" w:sz="0" w:space="0" w:color="auto"/>
                    <w:right w:val="none" w:sz="0" w:space="0" w:color="auto"/>
                  </w:divBdr>
                  <w:divsChild>
                    <w:div w:id="8507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245265515">
      <w:bodyDiv w:val="1"/>
      <w:marLeft w:val="0"/>
      <w:marRight w:val="0"/>
      <w:marTop w:val="0"/>
      <w:marBottom w:val="0"/>
      <w:divBdr>
        <w:top w:val="none" w:sz="0" w:space="0" w:color="auto"/>
        <w:left w:val="none" w:sz="0" w:space="0" w:color="auto"/>
        <w:bottom w:val="none" w:sz="0" w:space="0" w:color="auto"/>
        <w:right w:val="none" w:sz="0" w:space="0" w:color="auto"/>
      </w:divBdr>
      <w:divsChild>
        <w:div w:id="1155414809">
          <w:marLeft w:val="0"/>
          <w:marRight w:val="0"/>
          <w:marTop w:val="0"/>
          <w:marBottom w:val="0"/>
          <w:divBdr>
            <w:top w:val="none" w:sz="0" w:space="0" w:color="auto"/>
            <w:left w:val="none" w:sz="0" w:space="0" w:color="auto"/>
            <w:bottom w:val="none" w:sz="0" w:space="0" w:color="auto"/>
            <w:right w:val="none" w:sz="0" w:space="0" w:color="auto"/>
          </w:divBdr>
          <w:divsChild>
            <w:div w:id="811364125">
              <w:marLeft w:val="0"/>
              <w:marRight w:val="0"/>
              <w:marTop w:val="0"/>
              <w:marBottom w:val="0"/>
              <w:divBdr>
                <w:top w:val="none" w:sz="0" w:space="0" w:color="auto"/>
                <w:left w:val="none" w:sz="0" w:space="0" w:color="auto"/>
                <w:bottom w:val="none" w:sz="0" w:space="0" w:color="auto"/>
                <w:right w:val="none" w:sz="0" w:space="0" w:color="auto"/>
              </w:divBdr>
              <w:divsChild>
                <w:div w:id="1094936533">
                  <w:marLeft w:val="0"/>
                  <w:marRight w:val="0"/>
                  <w:marTop w:val="0"/>
                  <w:marBottom w:val="0"/>
                  <w:divBdr>
                    <w:top w:val="none" w:sz="0" w:space="0" w:color="auto"/>
                    <w:left w:val="none" w:sz="0" w:space="0" w:color="auto"/>
                    <w:bottom w:val="none" w:sz="0" w:space="0" w:color="auto"/>
                    <w:right w:val="none" w:sz="0" w:space="0" w:color="auto"/>
                  </w:divBdr>
                  <w:divsChild>
                    <w:div w:id="1757941426">
                      <w:marLeft w:val="0"/>
                      <w:marRight w:val="0"/>
                      <w:marTop w:val="0"/>
                      <w:marBottom w:val="0"/>
                      <w:divBdr>
                        <w:top w:val="none" w:sz="0" w:space="0" w:color="auto"/>
                        <w:left w:val="none" w:sz="0" w:space="0" w:color="auto"/>
                        <w:bottom w:val="none" w:sz="0" w:space="0" w:color="auto"/>
                        <w:right w:val="none" w:sz="0" w:space="0" w:color="auto"/>
                      </w:divBdr>
                    </w:div>
                  </w:divsChild>
                </w:div>
                <w:div w:id="986856892">
                  <w:marLeft w:val="0"/>
                  <w:marRight w:val="0"/>
                  <w:marTop w:val="0"/>
                  <w:marBottom w:val="0"/>
                  <w:divBdr>
                    <w:top w:val="none" w:sz="0" w:space="0" w:color="auto"/>
                    <w:left w:val="none" w:sz="0" w:space="0" w:color="auto"/>
                    <w:bottom w:val="none" w:sz="0" w:space="0" w:color="auto"/>
                    <w:right w:val="none" w:sz="0" w:space="0" w:color="auto"/>
                  </w:divBdr>
                  <w:divsChild>
                    <w:div w:id="2033728321">
                      <w:marLeft w:val="0"/>
                      <w:marRight w:val="0"/>
                      <w:marTop w:val="0"/>
                      <w:marBottom w:val="0"/>
                      <w:divBdr>
                        <w:top w:val="none" w:sz="0" w:space="0" w:color="auto"/>
                        <w:left w:val="none" w:sz="0" w:space="0" w:color="auto"/>
                        <w:bottom w:val="none" w:sz="0" w:space="0" w:color="auto"/>
                        <w:right w:val="none" w:sz="0" w:space="0" w:color="auto"/>
                      </w:divBdr>
                    </w:div>
                  </w:divsChild>
                </w:div>
                <w:div w:id="85418841">
                  <w:marLeft w:val="0"/>
                  <w:marRight w:val="0"/>
                  <w:marTop w:val="0"/>
                  <w:marBottom w:val="0"/>
                  <w:divBdr>
                    <w:top w:val="none" w:sz="0" w:space="0" w:color="auto"/>
                    <w:left w:val="none" w:sz="0" w:space="0" w:color="auto"/>
                    <w:bottom w:val="none" w:sz="0" w:space="0" w:color="auto"/>
                    <w:right w:val="none" w:sz="0" w:space="0" w:color="auto"/>
                  </w:divBdr>
                  <w:divsChild>
                    <w:div w:id="1941377405">
                      <w:marLeft w:val="0"/>
                      <w:marRight w:val="0"/>
                      <w:marTop w:val="0"/>
                      <w:marBottom w:val="0"/>
                      <w:divBdr>
                        <w:top w:val="none" w:sz="0" w:space="0" w:color="auto"/>
                        <w:left w:val="none" w:sz="0" w:space="0" w:color="auto"/>
                        <w:bottom w:val="none" w:sz="0" w:space="0" w:color="auto"/>
                        <w:right w:val="none" w:sz="0" w:space="0" w:color="auto"/>
                      </w:divBdr>
                    </w:div>
                  </w:divsChild>
                </w:div>
                <w:div w:id="1320426815">
                  <w:marLeft w:val="0"/>
                  <w:marRight w:val="0"/>
                  <w:marTop w:val="0"/>
                  <w:marBottom w:val="0"/>
                  <w:divBdr>
                    <w:top w:val="none" w:sz="0" w:space="0" w:color="auto"/>
                    <w:left w:val="none" w:sz="0" w:space="0" w:color="auto"/>
                    <w:bottom w:val="none" w:sz="0" w:space="0" w:color="auto"/>
                    <w:right w:val="none" w:sz="0" w:space="0" w:color="auto"/>
                  </w:divBdr>
                  <w:divsChild>
                    <w:div w:id="22368507">
                      <w:marLeft w:val="0"/>
                      <w:marRight w:val="0"/>
                      <w:marTop w:val="0"/>
                      <w:marBottom w:val="0"/>
                      <w:divBdr>
                        <w:top w:val="none" w:sz="0" w:space="0" w:color="auto"/>
                        <w:left w:val="none" w:sz="0" w:space="0" w:color="auto"/>
                        <w:bottom w:val="none" w:sz="0" w:space="0" w:color="auto"/>
                        <w:right w:val="none" w:sz="0" w:space="0" w:color="auto"/>
                      </w:divBdr>
                    </w:div>
                  </w:divsChild>
                </w:div>
                <w:div w:id="1849099425">
                  <w:marLeft w:val="0"/>
                  <w:marRight w:val="0"/>
                  <w:marTop w:val="0"/>
                  <w:marBottom w:val="0"/>
                  <w:divBdr>
                    <w:top w:val="none" w:sz="0" w:space="0" w:color="auto"/>
                    <w:left w:val="none" w:sz="0" w:space="0" w:color="auto"/>
                    <w:bottom w:val="none" w:sz="0" w:space="0" w:color="auto"/>
                    <w:right w:val="none" w:sz="0" w:space="0" w:color="auto"/>
                  </w:divBdr>
                  <w:divsChild>
                    <w:div w:id="109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3615">
      <w:bodyDiv w:val="1"/>
      <w:marLeft w:val="0"/>
      <w:marRight w:val="0"/>
      <w:marTop w:val="0"/>
      <w:marBottom w:val="0"/>
      <w:divBdr>
        <w:top w:val="none" w:sz="0" w:space="0" w:color="auto"/>
        <w:left w:val="none" w:sz="0" w:space="0" w:color="auto"/>
        <w:bottom w:val="none" w:sz="0" w:space="0" w:color="auto"/>
        <w:right w:val="none" w:sz="0" w:space="0" w:color="auto"/>
      </w:divBdr>
      <w:divsChild>
        <w:div w:id="85267353">
          <w:marLeft w:val="0"/>
          <w:marRight w:val="0"/>
          <w:marTop w:val="0"/>
          <w:marBottom w:val="0"/>
          <w:divBdr>
            <w:top w:val="none" w:sz="0" w:space="0" w:color="auto"/>
            <w:left w:val="none" w:sz="0" w:space="0" w:color="auto"/>
            <w:bottom w:val="none" w:sz="0" w:space="0" w:color="auto"/>
            <w:right w:val="none" w:sz="0" w:space="0" w:color="auto"/>
          </w:divBdr>
          <w:divsChild>
            <w:div w:id="1815758336">
              <w:marLeft w:val="0"/>
              <w:marRight w:val="0"/>
              <w:marTop w:val="0"/>
              <w:marBottom w:val="0"/>
              <w:divBdr>
                <w:top w:val="none" w:sz="0" w:space="0" w:color="auto"/>
                <w:left w:val="none" w:sz="0" w:space="0" w:color="auto"/>
                <w:bottom w:val="none" w:sz="0" w:space="0" w:color="auto"/>
                <w:right w:val="none" w:sz="0" w:space="0" w:color="auto"/>
              </w:divBdr>
              <w:divsChild>
                <w:div w:id="12937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741561598">
      <w:bodyDiv w:val="1"/>
      <w:marLeft w:val="0"/>
      <w:marRight w:val="0"/>
      <w:marTop w:val="0"/>
      <w:marBottom w:val="0"/>
      <w:divBdr>
        <w:top w:val="none" w:sz="0" w:space="0" w:color="auto"/>
        <w:left w:val="none" w:sz="0" w:space="0" w:color="auto"/>
        <w:bottom w:val="none" w:sz="0" w:space="0" w:color="auto"/>
        <w:right w:val="none" w:sz="0" w:space="0" w:color="auto"/>
      </w:divBdr>
      <w:divsChild>
        <w:div w:id="2037075386">
          <w:marLeft w:val="0"/>
          <w:marRight w:val="0"/>
          <w:marTop w:val="0"/>
          <w:marBottom w:val="0"/>
          <w:divBdr>
            <w:top w:val="none" w:sz="0" w:space="0" w:color="auto"/>
            <w:left w:val="none" w:sz="0" w:space="0" w:color="auto"/>
            <w:bottom w:val="none" w:sz="0" w:space="0" w:color="auto"/>
            <w:right w:val="none" w:sz="0" w:space="0" w:color="auto"/>
          </w:divBdr>
          <w:divsChild>
            <w:div w:id="1392070331">
              <w:marLeft w:val="0"/>
              <w:marRight w:val="0"/>
              <w:marTop w:val="0"/>
              <w:marBottom w:val="0"/>
              <w:divBdr>
                <w:top w:val="none" w:sz="0" w:space="0" w:color="auto"/>
                <w:left w:val="none" w:sz="0" w:space="0" w:color="auto"/>
                <w:bottom w:val="none" w:sz="0" w:space="0" w:color="auto"/>
                <w:right w:val="none" w:sz="0" w:space="0" w:color="auto"/>
              </w:divBdr>
              <w:divsChild>
                <w:div w:id="1103111436">
                  <w:marLeft w:val="0"/>
                  <w:marRight w:val="0"/>
                  <w:marTop w:val="0"/>
                  <w:marBottom w:val="0"/>
                  <w:divBdr>
                    <w:top w:val="none" w:sz="0" w:space="0" w:color="auto"/>
                    <w:left w:val="none" w:sz="0" w:space="0" w:color="auto"/>
                    <w:bottom w:val="none" w:sz="0" w:space="0" w:color="auto"/>
                    <w:right w:val="none" w:sz="0" w:space="0" w:color="auto"/>
                  </w:divBdr>
                  <w:divsChild>
                    <w:div w:id="16862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1871137937">
      <w:bodyDiv w:val="1"/>
      <w:marLeft w:val="0"/>
      <w:marRight w:val="0"/>
      <w:marTop w:val="0"/>
      <w:marBottom w:val="0"/>
      <w:divBdr>
        <w:top w:val="none" w:sz="0" w:space="0" w:color="auto"/>
        <w:left w:val="none" w:sz="0" w:space="0" w:color="auto"/>
        <w:bottom w:val="none" w:sz="0" w:space="0" w:color="auto"/>
        <w:right w:val="none" w:sz="0" w:space="0" w:color="auto"/>
      </w:divBdr>
      <w:divsChild>
        <w:div w:id="1574847913">
          <w:marLeft w:val="0"/>
          <w:marRight w:val="0"/>
          <w:marTop w:val="0"/>
          <w:marBottom w:val="0"/>
          <w:divBdr>
            <w:top w:val="none" w:sz="0" w:space="0" w:color="auto"/>
            <w:left w:val="none" w:sz="0" w:space="0" w:color="auto"/>
            <w:bottom w:val="none" w:sz="0" w:space="0" w:color="auto"/>
            <w:right w:val="none" w:sz="0" w:space="0" w:color="auto"/>
          </w:divBdr>
          <w:divsChild>
            <w:div w:id="992949421">
              <w:marLeft w:val="0"/>
              <w:marRight w:val="0"/>
              <w:marTop w:val="0"/>
              <w:marBottom w:val="0"/>
              <w:divBdr>
                <w:top w:val="none" w:sz="0" w:space="0" w:color="auto"/>
                <w:left w:val="none" w:sz="0" w:space="0" w:color="auto"/>
                <w:bottom w:val="none" w:sz="0" w:space="0" w:color="auto"/>
                <w:right w:val="none" w:sz="0" w:space="0" w:color="auto"/>
              </w:divBdr>
              <w:divsChild>
                <w:div w:id="1839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1978">
      <w:bodyDiv w:val="1"/>
      <w:marLeft w:val="0"/>
      <w:marRight w:val="0"/>
      <w:marTop w:val="0"/>
      <w:marBottom w:val="0"/>
      <w:divBdr>
        <w:top w:val="none" w:sz="0" w:space="0" w:color="auto"/>
        <w:left w:val="none" w:sz="0" w:space="0" w:color="auto"/>
        <w:bottom w:val="none" w:sz="0" w:space="0" w:color="auto"/>
        <w:right w:val="none" w:sz="0" w:space="0" w:color="auto"/>
      </w:divBdr>
      <w:divsChild>
        <w:div w:id="346256375">
          <w:marLeft w:val="0"/>
          <w:marRight w:val="0"/>
          <w:marTop w:val="0"/>
          <w:marBottom w:val="0"/>
          <w:divBdr>
            <w:top w:val="none" w:sz="0" w:space="0" w:color="auto"/>
            <w:left w:val="none" w:sz="0" w:space="0" w:color="auto"/>
            <w:bottom w:val="none" w:sz="0" w:space="0" w:color="auto"/>
            <w:right w:val="none" w:sz="0" w:space="0" w:color="auto"/>
          </w:divBdr>
          <w:divsChild>
            <w:div w:id="2102099614">
              <w:marLeft w:val="0"/>
              <w:marRight w:val="0"/>
              <w:marTop w:val="0"/>
              <w:marBottom w:val="0"/>
              <w:divBdr>
                <w:top w:val="none" w:sz="0" w:space="0" w:color="auto"/>
                <w:left w:val="none" w:sz="0" w:space="0" w:color="auto"/>
                <w:bottom w:val="none" w:sz="0" w:space="0" w:color="auto"/>
                <w:right w:val="none" w:sz="0" w:space="0" w:color="auto"/>
              </w:divBdr>
              <w:divsChild>
                <w:div w:id="1186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 w:id="2099398981">
      <w:bodyDiv w:val="1"/>
      <w:marLeft w:val="0"/>
      <w:marRight w:val="0"/>
      <w:marTop w:val="0"/>
      <w:marBottom w:val="0"/>
      <w:divBdr>
        <w:top w:val="none" w:sz="0" w:space="0" w:color="auto"/>
        <w:left w:val="none" w:sz="0" w:space="0" w:color="auto"/>
        <w:bottom w:val="none" w:sz="0" w:space="0" w:color="auto"/>
        <w:right w:val="none" w:sz="0" w:space="0" w:color="auto"/>
      </w:divBdr>
      <w:divsChild>
        <w:div w:id="1285423517">
          <w:marLeft w:val="0"/>
          <w:marRight w:val="0"/>
          <w:marTop w:val="0"/>
          <w:marBottom w:val="0"/>
          <w:divBdr>
            <w:top w:val="none" w:sz="0" w:space="0" w:color="auto"/>
            <w:left w:val="none" w:sz="0" w:space="0" w:color="auto"/>
            <w:bottom w:val="none" w:sz="0" w:space="0" w:color="auto"/>
            <w:right w:val="none" w:sz="0" w:space="0" w:color="auto"/>
          </w:divBdr>
          <w:divsChild>
            <w:div w:id="1329095225">
              <w:marLeft w:val="0"/>
              <w:marRight w:val="0"/>
              <w:marTop w:val="0"/>
              <w:marBottom w:val="0"/>
              <w:divBdr>
                <w:top w:val="none" w:sz="0" w:space="0" w:color="auto"/>
                <w:left w:val="none" w:sz="0" w:space="0" w:color="auto"/>
                <w:bottom w:val="none" w:sz="0" w:space="0" w:color="auto"/>
                <w:right w:val="none" w:sz="0" w:space="0" w:color="auto"/>
              </w:divBdr>
              <w:divsChild>
                <w:div w:id="4790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E7C0-8891-43AF-AA43-6993FF654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4.xml><?xml version="1.0" encoding="utf-8"?>
<ds:datastoreItem xmlns:ds="http://schemas.openxmlformats.org/officeDocument/2006/customXml" ds:itemID="{3CA78266-A14D-DE4B-B4A6-2D49F429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754</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60</cp:revision>
  <cp:lastPrinted>2015-12-03T14:02:00Z</cp:lastPrinted>
  <dcterms:created xsi:type="dcterms:W3CDTF">2019-12-30T21:29:00Z</dcterms:created>
  <dcterms:modified xsi:type="dcterms:W3CDTF">2020-03-02T15:48:00Z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