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2362" w14:textId="1FA8D710" w:rsidR="006E5AB9" w:rsidRPr="00FA3ECC" w:rsidRDefault="00AA51A4" w:rsidP="006E5AB9">
      <w:pPr>
        <w:pStyle w:val="Heading2"/>
      </w:pPr>
      <w:bookmarkStart w:id="0" w:name="_Toc468179133"/>
      <w:r>
        <w:rPr>
          <w:noProof/>
        </w:rPr>
        <w:t>Software Tester</w:t>
      </w:r>
      <w:r>
        <w:t xml:space="preserve"> </w:t>
      </w:r>
      <w:r w:rsidR="006E5AB9">
        <w:t>Template 5</w:t>
      </w:r>
      <w:r w:rsidR="006E5AB9" w:rsidRPr="00FA3ECC">
        <w:t xml:space="preserve"> </w:t>
      </w:r>
      <w:r w:rsidR="006E5AB9">
        <w:t xml:space="preserve">– Declaration and </w:t>
      </w:r>
      <w:r w:rsidR="006E5AB9" w:rsidRPr="00FA3ECC">
        <w:t xml:space="preserve">Evidence </w:t>
      </w:r>
      <w:r w:rsidR="006E5AB9">
        <w:t>Checkl</w:t>
      </w:r>
      <w:r w:rsidR="006E5AB9" w:rsidRPr="00FA3ECC">
        <w:t>ists</w:t>
      </w:r>
      <w:r w:rsidR="006E5AB9">
        <w:t xml:space="preserve"> for the Completion of the Summative Portfolio</w:t>
      </w:r>
      <w:bookmarkEnd w:id="0"/>
    </w:p>
    <w:p w14:paraId="110F3415" w14:textId="77777777" w:rsidR="006E5AB9" w:rsidRPr="009628B3" w:rsidRDefault="006E5AB9" w:rsidP="006E5AB9">
      <w:pPr>
        <w:pStyle w:val="Heading2"/>
        <w:rPr>
          <w:sz w:val="22"/>
        </w:rPr>
      </w:pPr>
      <w:r w:rsidRPr="001E43BA">
        <w:t xml:space="preserve"> </w:t>
      </w:r>
    </w:p>
    <w:p w14:paraId="0F4DB611" w14:textId="77777777" w:rsidR="006E5AB9" w:rsidRDefault="006E5AB9" w:rsidP="006E5AB9">
      <w:pPr>
        <w:rPr>
          <w:rFonts w:cs="Arial"/>
        </w:rPr>
      </w:pPr>
      <w:r>
        <w:rPr>
          <w:rFonts w:cs="Arial"/>
        </w:rPr>
        <w:t xml:space="preserve">These templates are provided </w:t>
      </w:r>
      <w:r w:rsidRPr="001E43BA">
        <w:rPr>
          <w:rFonts w:cs="Arial"/>
        </w:rPr>
        <w:t>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334E52A3" w14:textId="77777777" w:rsidR="006E5AB9" w:rsidRPr="001E43BA" w:rsidRDefault="006E5AB9" w:rsidP="006E5AB9">
      <w:pPr>
        <w:rPr>
          <w:rFonts w:cs="Arial"/>
        </w:rPr>
      </w:pPr>
    </w:p>
    <w:p w14:paraId="5EC51459" w14:textId="77777777" w:rsidR="006E5AB9" w:rsidRDefault="006E5AB9" w:rsidP="006E5AB9">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49AA9211" w14:textId="77777777" w:rsidR="006E5AB9" w:rsidRPr="001E43BA" w:rsidRDefault="006E5AB9" w:rsidP="006E5AB9">
      <w:pPr>
        <w:rPr>
          <w:rFonts w:cs="Arial"/>
        </w:rPr>
      </w:pPr>
    </w:p>
    <w:p w14:paraId="2FB27A0E" w14:textId="77777777" w:rsidR="006E5AB9" w:rsidRDefault="006E5AB9" w:rsidP="006E5AB9">
      <w:pPr>
        <w:rPr>
          <w:rFonts w:cs="Arial"/>
        </w:rPr>
      </w:pPr>
      <w:r w:rsidRPr="001E43BA">
        <w:rPr>
          <w:rFonts w:cs="Arial"/>
        </w:rPr>
        <w:t>The key responsibilities of the apprentice in producing their summative portfolio can be found in the General Guidance for Apprentices, Employers and Training Providers</w:t>
      </w:r>
      <w:r>
        <w:rPr>
          <w:rFonts w:cs="Arial"/>
        </w:rPr>
        <w:t xml:space="preserve">, as can </w:t>
      </w:r>
      <w:r w:rsidRPr="001E43BA">
        <w:rPr>
          <w:rFonts w:cs="Arial"/>
        </w:rPr>
        <w:t>generic guidance on how to select evidence to compile the summative portfolio</w:t>
      </w:r>
      <w:r>
        <w:rPr>
          <w:rFonts w:cs="Arial"/>
        </w:rPr>
        <w:t>.</w:t>
      </w:r>
      <w:r w:rsidRPr="001E43BA">
        <w:rPr>
          <w:rFonts w:cs="Arial"/>
        </w:rPr>
        <w:t xml:space="preserve"> </w:t>
      </w:r>
    </w:p>
    <w:p w14:paraId="6D0149CB" w14:textId="77777777" w:rsidR="006E5AB9" w:rsidRPr="001E43BA" w:rsidRDefault="006E5AB9" w:rsidP="006E5AB9">
      <w:pPr>
        <w:rPr>
          <w:rFonts w:cs="Arial"/>
        </w:rPr>
      </w:pPr>
    </w:p>
    <w:p w14:paraId="6578E15D" w14:textId="334B4758" w:rsidR="006E5AB9" w:rsidRPr="001E43BA" w:rsidRDefault="006E5AB9" w:rsidP="006E5AB9">
      <w:pPr>
        <w:rPr>
          <w:rFonts w:cs="Arial"/>
        </w:rPr>
      </w:pPr>
      <w:r w:rsidRPr="001E43BA">
        <w:rPr>
          <w:rFonts w:cs="Arial"/>
        </w:rPr>
        <w:t>The apprentice should gather artefacts and record information that can evidence their activities undertaken in the workplace. The portfolio of evidence should demonstrate the full range of competencies</w:t>
      </w:r>
      <w:r>
        <w:rPr>
          <w:rFonts w:cs="Arial"/>
        </w:rPr>
        <w:t>,</w:t>
      </w:r>
      <w:r w:rsidRPr="001E43BA">
        <w:rPr>
          <w:rFonts w:cs="Arial"/>
        </w:rPr>
        <w:t xml:space="preserve"> </w:t>
      </w:r>
      <w:r>
        <w:rPr>
          <w:rFonts w:cs="Arial"/>
        </w:rPr>
        <w:t xml:space="preserve">as shown in this template, which are </w:t>
      </w:r>
      <w:r w:rsidRPr="001E43BA">
        <w:rPr>
          <w:rFonts w:cs="Arial"/>
        </w:rPr>
        <w:t xml:space="preserve">required by the standard to show that the apprentice can fulfil the role of a </w:t>
      </w:r>
      <w:r w:rsidR="00AA51A4">
        <w:rPr>
          <w:rFonts w:eastAsiaTheme="majorEastAsia"/>
          <w:noProof/>
        </w:rPr>
        <w:t>Software Tester</w:t>
      </w:r>
      <w:r w:rsidRPr="001E43BA">
        <w:rPr>
          <w:rFonts w:cs="Arial"/>
        </w:rPr>
        <w:t xml:space="preserve">. </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bookmarkStart w:id="1" w:name="_GoBack"/>
      <w:bookmarkEnd w:id="1"/>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4AF9F4CC" w14:textId="77777777" w:rsidR="006E5AB9" w:rsidRPr="005D7CD3" w:rsidRDefault="006E5AB9" w:rsidP="006E5AB9">
      <w:r w:rsidRPr="005D7CD3">
        <w:rPr>
          <w:rFonts w:cs="Arial"/>
          <w:b/>
          <w:color w:val="006941"/>
          <w:sz w:val="32"/>
          <w:szCs w:val="34"/>
        </w:rPr>
        <w:t xml:space="preserve">Apprentice </w:t>
      </w:r>
      <w:r>
        <w:rPr>
          <w:rFonts w:cs="Arial"/>
          <w:b/>
          <w:color w:val="006941"/>
          <w:sz w:val="32"/>
          <w:szCs w:val="3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B74D87">
        <w:trPr>
          <w:trHeight w:val="567"/>
        </w:trPr>
        <w:tc>
          <w:tcPr>
            <w:tcW w:w="2309" w:type="dxa"/>
          </w:tcPr>
          <w:p w14:paraId="723122C1" w14:textId="77777777" w:rsidR="006E5AB9" w:rsidRPr="005D7CD3" w:rsidRDefault="006E5AB9" w:rsidP="00B74D87">
            <w:r w:rsidRPr="005D7CD3">
              <w:t>Name</w:t>
            </w:r>
          </w:p>
        </w:tc>
        <w:tc>
          <w:tcPr>
            <w:tcW w:w="6871" w:type="dxa"/>
          </w:tcPr>
          <w:p w14:paraId="620F2E7D" w14:textId="77777777" w:rsidR="006E5AB9" w:rsidRPr="005D7CD3" w:rsidRDefault="006E5AB9" w:rsidP="00B74D87"/>
        </w:tc>
      </w:tr>
      <w:tr w:rsidR="006E5AB9" w:rsidRPr="005D7CD3" w14:paraId="263816B1" w14:textId="77777777" w:rsidTr="00B74D87">
        <w:trPr>
          <w:trHeight w:val="567"/>
        </w:trPr>
        <w:tc>
          <w:tcPr>
            <w:tcW w:w="2309" w:type="dxa"/>
          </w:tcPr>
          <w:p w14:paraId="2AB6E61D" w14:textId="77777777" w:rsidR="006E5AB9" w:rsidRPr="005D7CD3" w:rsidRDefault="006E5AB9" w:rsidP="00B74D87">
            <w:r>
              <w:t>ULN</w:t>
            </w:r>
          </w:p>
        </w:tc>
        <w:tc>
          <w:tcPr>
            <w:tcW w:w="6871" w:type="dxa"/>
          </w:tcPr>
          <w:p w14:paraId="45A6AC98" w14:textId="77777777" w:rsidR="006E5AB9" w:rsidRPr="005D7CD3" w:rsidRDefault="006E5AB9" w:rsidP="00B74D87"/>
        </w:tc>
      </w:tr>
      <w:tr w:rsidR="006E5AB9" w:rsidRPr="005D7CD3" w14:paraId="7AFFE3A8" w14:textId="77777777" w:rsidTr="00B74D87">
        <w:trPr>
          <w:trHeight w:val="567"/>
        </w:trPr>
        <w:tc>
          <w:tcPr>
            <w:tcW w:w="2309" w:type="dxa"/>
          </w:tcPr>
          <w:p w14:paraId="50CB451D" w14:textId="77777777" w:rsidR="006E5AB9" w:rsidRPr="005D7CD3" w:rsidRDefault="006E5AB9" w:rsidP="00B74D87">
            <w:r w:rsidRPr="005D7CD3">
              <w:t>Declaration</w:t>
            </w:r>
          </w:p>
        </w:tc>
        <w:tc>
          <w:tcPr>
            <w:tcW w:w="6871" w:type="dxa"/>
          </w:tcPr>
          <w:p w14:paraId="212747F2" w14:textId="77777777" w:rsidR="006E5AB9" w:rsidRPr="005D7CD3" w:rsidRDefault="006E5AB9" w:rsidP="00B74D87">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B74D87">
        <w:trPr>
          <w:trHeight w:val="567"/>
        </w:trPr>
        <w:tc>
          <w:tcPr>
            <w:tcW w:w="2309" w:type="dxa"/>
          </w:tcPr>
          <w:p w14:paraId="45CD8E94" w14:textId="77777777" w:rsidR="006E5AB9" w:rsidRPr="005D7CD3" w:rsidRDefault="006E5AB9" w:rsidP="00B74D87">
            <w:r w:rsidRPr="005D7CD3">
              <w:t>Signature</w:t>
            </w:r>
          </w:p>
        </w:tc>
        <w:tc>
          <w:tcPr>
            <w:tcW w:w="6871" w:type="dxa"/>
          </w:tcPr>
          <w:p w14:paraId="79E3A8FE" w14:textId="77777777" w:rsidR="006E5AB9" w:rsidRPr="005D7CD3" w:rsidRDefault="006E5AB9" w:rsidP="00B74D87"/>
          <w:p w14:paraId="2DD70153" w14:textId="77777777" w:rsidR="006E5AB9" w:rsidRPr="005D7CD3" w:rsidRDefault="006E5AB9" w:rsidP="00B74D87"/>
        </w:tc>
      </w:tr>
      <w:tr w:rsidR="006E5AB9" w:rsidRPr="005D7CD3" w14:paraId="0A36229A" w14:textId="77777777" w:rsidTr="00B74D87">
        <w:trPr>
          <w:trHeight w:val="567"/>
        </w:trPr>
        <w:tc>
          <w:tcPr>
            <w:tcW w:w="2309" w:type="dxa"/>
          </w:tcPr>
          <w:p w14:paraId="2AD6C631" w14:textId="77777777" w:rsidR="006E5AB9" w:rsidRDefault="006E5AB9" w:rsidP="00B74D87">
            <w:r w:rsidRPr="005D7CD3">
              <w:t>Date</w:t>
            </w:r>
          </w:p>
          <w:p w14:paraId="0C7E0B1D" w14:textId="77777777" w:rsidR="006E5AB9" w:rsidRPr="005D7CD3" w:rsidRDefault="006E5AB9" w:rsidP="00B74D87"/>
        </w:tc>
        <w:tc>
          <w:tcPr>
            <w:tcW w:w="6871" w:type="dxa"/>
          </w:tcPr>
          <w:p w14:paraId="5A7D0BAF" w14:textId="77777777" w:rsidR="006E5AB9" w:rsidRPr="005D7CD3" w:rsidRDefault="006E5AB9" w:rsidP="00B74D87"/>
        </w:tc>
      </w:tr>
    </w:tbl>
    <w:p w14:paraId="59DA223E" w14:textId="77777777" w:rsidR="006E5AB9" w:rsidRPr="005D7CD3" w:rsidRDefault="006E5AB9" w:rsidP="006E5AB9"/>
    <w:p w14:paraId="20609C7C" w14:textId="77777777" w:rsidR="006E5AB9" w:rsidRPr="005D7CD3" w:rsidRDefault="006E5AB9" w:rsidP="006E5AB9">
      <w:pPr>
        <w:rPr>
          <w:rFonts w:cs="Arial"/>
          <w:b/>
          <w:color w:val="006941"/>
          <w:sz w:val="32"/>
          <w:szCs w:val="34"/>
        </w:rPr>
      </w:pPr>
      <w:r>
        <w:rPr>
          <w:rFonts w:cs="Arial"/>
          <w:b/>
          <w:color w:val="006941"/>
          <w:sz w:val="32"/>
          <w:szCs w:val="34"/>
        </w:rPr>
        <w:t>Line manager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B74D87">
        <w:trPr>
          <w:trHeight w:val="567"/>
        </w:trPr>
        <w:tc>
          <w:tcPr>
            <w:tcW w:w="2309" w:type="dxa"/>
          </w:tcPr>
          <w:p w14:paraId="35601378" w14:textId="77777777" w:rsidR="006E5AB9" w:rsidRPr="005D7CD3" w:rsidRDefault="006E5AB9" w:rsidP="00B74D87">
            <w:r w:rsidRPr="005D7CD3">
              <w:t>Name</w:t>
            </w:r>
          </w:p>
        </w:tc>
        <w:tc>
          <w:tcPr>
            <w:tcW w:w="6871" w:type="dxa"/>
          </w:tcPr>
          <w:p w14:paraId="41D7B4F1" w14:textId="77777777" w:rsidR="006E5AB9" w:rsidRPr="005D7CD3" w:rsidRDefault="006E5AB9" w:rsidP="00B74D87"/>
        </w:tc>
      </w:tr>
      <w:tr w:rsidR="006E5AB9" w:rsidRPr="005D7CD3" w14:paraId="44D1AD6B" w14:textId="77777777" w:rsidTr="00B74D87">
        <w:trPr>
          <w:trHeight w:val="567"/>
        </w:trPr>
        <w:tc>
          <w:tcPr>
            <w:tcW w:w="2309" w:type="dxa"/>
          </w:tcPr>
          <w:p w14:paraId="7CA515F5" w14:textId="77777777" w:rsidR="006E5AB9" w:rsidRPr="005D7CD3" w:rsidRDefault="006E5AB9" w:rsidP="00B74D87">
            <w:r w:rsidRPr="005D7CD3">
              <w:t>Company</w:t>
            </w:r>
          </w:p>
        </w:tc>
        <w:tc>
          <w:tcPr>
            <w:tcW w:w="6871" w:type="dxa"/>
          </w:tcPr>
          <w:p w14:paraId="64484D7D" w14:textId="77777777" w:rsidR="006E5AB9" w:rsidRPr="005D7CD3" w:rsidRDefault="006E5AB9" w:rsidP="00B74D87"/>
        </w:tc>
      </w:tr>
      <w:tr w:rsidR="006E5AB9" w:rsidRPr="005D7CD3" w14:paraId="00295735"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B74D87">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B74D87">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B74D87">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B74D87"/>
          <w:p w14:paraId="10D63B24" w14:textId="77777777" w:rsidR="006E5AB9" w:rsidRPr="005D7CD3" w:rsidRDefault="006E5AB9" w:rsidP="00B74D87"/>
        </w:tc>
      </w:tr>
      <w:tr w:rsidR="006E5AB9" w:rsidRPr="005D7CD3" w14:paraId="03AD74A0"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B74D87">
            <w:r w:rsidRPr="005D7CD3">
              <w:t>Date</w:t>
            </w:r>
          </w:p>
          <w:p w14:paraId="000F36A2" w14:textId="77777777" w:rsidR="006E5AB9" w:rsidRPr="005D7CD3" w:rsidRDefault="006E5AB9" w:rsidP="00B74D87"/>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B74D87"/>
        </w:tc>
      </w:tr>
    </w:tbl>
    <w:p w14:paraId="305FDDBE" w14:textId="77777777" w:rsidR="006E5AB9" w:rsidRPr="005D7CD3" w:rsidRDefault="006E5AB9" w:rsidP="006E5AB9"/>
    <w:p w14:paraId="68CA7DAA" w14:textId="77777777" w:rsidR="006E5AB9" w:rsidRPr="005D7CD3" w:rsidRDefault="006E5AB9" w:rsidP="006E5AB9">
      <w:pPr>
        <w:rPr>
          <w:rFonts w:cs="Arial"/>
          <w:b/>
          <w:color w:val="006941"/>
          <w:sz w:val="32"/>
          <w:szCs w:val="34"/>
        </w:rPr>
      </w:pPr>
      <w:r>
        <w:rPr>
          <w:rFonts w:cs="Arial"/>
          <w:b/>
          <w:color w:val="006941"/>
          <w:sz w:val="32"/>
          <w:szCs w:val="34"/>
        </w:rPr>
        <w:t>Training provider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B74D87">
        <w:trPr>
          <w:trHeight w:val="567"/>
        </w:trPr>
        <w:tc>
          <w:tcPr>
            <w:tcW w:w="2309" w:type="dxa"/>
          </w:tcPr>
          <w:p w14:paraId="3B43D313" w14:textId="77777777" w:rsidR="006E5AB9" w:rsidRPr="005D7CD3" w:rsidRDefault="006E5AB9" w:rsidP="00B74D87">
            <w:r w:rsidRPr="005D7CD3">
              <w:t>Name</w:t>
            </w:r>
          </w:p>
        </w:tc>
        <w:tc>
          <w:tcPr>
            <w:tcW w:w="6871" w:type="dxa"/>
          </w:tcPr>
          <w:p w14:paraId="34056475" w14:textId="77777777" w:rsidR="006E5AB9" w:rsidRPr="005D7CD3" w:rsidRDefault="006E5AB9" w:rsidP="00B74D87"/>
        </w:tc>
      </w:tr>
      <w:tr w:rsidR="006E5AB9" w:rsidRPr="005D7CD3" w14:paraId="5A665295" w14:textId="77777777" w:rsidTr="00B74D87">
        <w:trPr>
          <w:trHeight w:val="567"/>
        </w:trPr>
        <w:tc>
          <w:tcPr>
            <w:tcW w:w="2309" w:type="dxa"/>
          </w:tcPr>
          <w:p w14:paraId="65606F6B" w14:textId="77777777" w:rsidR="006E5AB9" w:rsidRPr="005D7CD3" w:rsidRDefault="006E5AB9" w:rsidP="00B74D87">
            <w:r w:rsidRPr="005D7CD3">
              <w:t>Company</w:t>
            </w:r>
          </w:p>
        </w:tc>
        <w:tc>
          <w:tcPr>
            <w:tcW w:w="6871" w:type="dxa"/>
          </w:tcPr>
          <w:p w14:paraId="3F9F394F" w14:textId="77777777" w:rsidR="006E5AB9" w:rsidRPr="005D7CD3" w:rsidRDefault="006E5AB9" w:rsidP="00B74D87"/>
        </w:tc>
      </w:tr>
      <w:tr w:rsidR="006E5AB9" w:rsidRPr="005D7CD3" w14:paraId="7FD3C3FE"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B74D87">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B74D87">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B74D87">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B74D87"/>
          <w:p w14:paraId="4788EB76" w14:textId="77777777" w:rsidR="006E5AB9" w:rsidRPr="005D7CD3" w:rsidRDefault="006E5AB9" w:rsidP="00B74D87"/>
        </w:tc>
      </w:tr>
      <w:tr w:rsidR="006E5AB9" w:rsidRPr="005D7CD3" w14:paraId="51034451"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B74D87">
            <w:r w:rsidRPr="005D7CD3">
              <w:t>Date</w:t>
            </w:r>
          </w:p>
          <w:p w14:paraId="7D2AC3B8" w14:textId="77777777" w:rsidR="006E5AB9" w:rsidRPr="005D7CD3" w:rsidRDefault="006E5AB9" w:rsidP="00B74D87"/>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B74D87"/>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DA5010">
          <w:headerReference w:type="default" r:id="rId11"/>
          <w:footerReference w:type="default" r:id="rId12"/>
          <w:headerReference w:type="first" r:id="rId13"/>
          <w:pgSz w:w="11901" w:h="16817"/>
          <w:pgMar w:top="1440" w:right="1440" w:bottom="1440" w:left="1440" w:header="709" w:footer="709" w:gutter="0"/>
          <w:cols w:space="708"/>
          <w:docGrid w:linePitch="360"/>
        </w:sectPr>
      </w:pPr>
    </w:p>
    <w:p w14:paraId="24F125D4" w14:textId="77777777" w:rsidR="00C82C27" w:rsidRPr="00772342" w:rsidRDefault="00C82C27" w:rsidP="00C82C27">
      <w:pPr>
        <w:rPr>
          <w:rFonts w:cs="Arial"/>
          <w:b/>
          <w:color w:val="006941"/>
          <w:sz w:val="32"/>
          <w:szCs w:val="32"/>
          <w:lang w:eastAsia="en-GB"/>
        </w:rPr>
      </w:pPr>
      <w:r w:rsidRPr="00421E13">
        <w:rPr>
          <w:rFonts w:cs="Arial"/>
          <w:b/>
          <w:color w:val="006941"/>
          <w:sz w:val="32"/>
          <w:szCs w:val="32"/>
          <w:lang w:eastAsia="en-GB"/>
        </w:rPr>
        <w:lastRenderedPageBreak/>
        <w:t xml:space="preserve">Software Tester </w:t>
      </w:r>
      <w:r w:rsidRPr="00772342">
        <w:rPr>
          <w:rFonts w:cs="Arial"/>
          <w:b/>
          <w:color w:val="006941"/>
          <w:sz w:val="32"/>
          <w:szCs w:val="32"/>
          <w:lang w:eastAsia="en-GB"/>
        </w:rPr>
        <w:t>competencies evidence checklist</w:t>
      </w:r>
    </w:p>
    <w:p w14:paraId="52450C42" w14:textId="77777777" w:rsidR="00C82C27" w:rsidRPr="00B46235" w:rsidRDefault="00C82C27" w:rsidP="00C82C27">
      <w:pPr>
        <w:rPr>
          <w:rFonts w:eastAsia="Times New Roman" w:cs="Arial"/>
          <w:color w:val="000000"/>
          <w:lang w:eastAsia="en-GB"/>
        </w:rPr>
      </w:pPr>
      <w:r w:rsidRPr="0063380D">
        <w:rPr>
          <w:rFonts w:eastAsia="Times New Roman" w:cs="Arial"/>
          <w:color w:val="000000"/>
          <w:lang w:eastAsia="en-GB"/>
        </w:rPr>
        <w:t xml:space="preserve">The defined competence areas and associated typical evidence are listed in this table.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 </w:t>
      </w:r>
      <w:r>
        <w:rPr>
          <w:rFonts w:eastAsia="Times New Roman" w:cs="Arial"/>
          <w:color w:val="000000"/>
          <w:lang w:eastAsia="en-GB"/>
        </w:rPr>
        <w:t xml:space="preserve">always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each </w:t>
      </w:r>
      <w:r w:rsidRPr="00DD5E00">
        <w:rPr>
          <w:rFonts w:eastAsia="Times New Roman" w:cs="Arial"/>
          <w:color w:val="000000"/>
          <w:lang w:eastAsia="en-GB"/>
        </w:rPr>
        <w:t>Software Tester</w:t>
      </w:r>
      <w:r w:rsidRPr="00B46235">
        <w:rPr>
          <w:rFonts w:eastAsia="Times New Roman" w:cs="Arial"/>
          <w:color w:val="000000"/>
          <w:lang w:eastAsia="en-GB"/>
        </w:rPr>
        <w:t xml:space="preserve"> apprentice must be able to demonstrate evidence of every competence.</w:t>
      </w:r>
    </w:p>
    <w:p w14:paraId="3DF41C70" w14:textId="77777777" w:rsidR="00C82C27" w:rsidRDefault="00C82C27" w:rsidP="00C82C27">
      <w:pPr>
        <w:rPr>
          <w:rFonts w:eastAsia="Times New Roman" w:cs="Arial"/>
          <w:color w:val="000000"/>
          <w:lang w:eastAsia="en-GB"/>
        </w:rPr>
      </w:pPr>
    </w:p>
    <w:tbl>
      <w:tblPr>
        <w:tblStyle w:val="TableGrid"/>
        <w:tblW w:w="0" w:type="auto"/>
        <w:tblLook w:val="04A0" w:firstRow="1" w:lastRow="0" w:firstColumn="1" w:lastColumn="0" w:noHBand="0" w:noVBand="1"/>
      </w:tblPr>
      <w:tblGrid>
        <w:gridCol w:w="13927"/>
      </w:tblGrid>
      <w:tr w:rsidR="00C82C27" w:rsidRPr="00DC270F" w14:paraId="1D1B9926" w14:textId="77777777" w:rsidTr="00C3120F">
        <w:tc>
          <w:tcPr>
            <w:tcW w:w="14153" w:type="dxa"/>
            <w:shd w:val="clear" w:color="auto" w:fill="A6A6A6" w:themeFill="background1" w:themeFillShade="A6"/>
          </w:tcPr>
          <w:p w14:paraId="58F3D412" w14:textId="77777777" w:rsidR="00C82C27" w:rsidRPr="00DC270F" w:rsidRDefault="00C82C27" w:rsidP="00C3120F">
            <w:pPr>
              <w:rPr>
                <w:rFonts w:cs="Arial"/>
                <w:b/>
              </w:rPr>
            </w:pPr>
            <w:r w:rsidRPr="00DC270F">
              <w:rPr>
                <w:rFonts w:cs="Arial"/>
                <w:b/>
              </w:rPr>
              <w:t>Acceptable evidence format</w:t>
            </w:r>
          </w:p>
        </w:tc>
      </w:tr>
      <w:tr w:rsidR="00C82C27" w14:paraId="3BAFBF89" w14:textId="77777777" w:rsidTr="00C3120F">
        <w:tc>
          <w:tcPr>
            <w:tcW w:w="14153" w:type="dxa"/>
          </w:tcPr>
          <w:p w14:paraId="46CEFBC7" w14:textId="77777777" w:rsidR="00C82C27" w:rsidRPr="006520BA" w:rsidRDefault="00C82C27" w:rsidP="00C3120F">
            <w:pPr>
              <w:contextualSpacing/>
              <w:rPr>
                <w:rFonts w:cs="Arial"/>
                <w:iCs/>
              </w:rPr>
            </w:pPr>
            <w:r w:rsidRPr="006520BA">
              <w:rPr>
                <w:rFonts w:cs="Arial"/>
                <w:iCs/>
              </w:rPr>
              <w:t>The intention is to allow flexibility in the format that evidence can take in order to reflect the type of records that an apprentice could realistically be expected to have access to. This includes, but is not limited to:</w:t>
            </w:r>
          </w:p>
          <w:p w14:paraId="0D9DEB3F" w14:textId="77777777" w:rsidR="00C82C27" w:rsidRPr="006520BA" w:rsidRDefault="00C82C27" w:rsidP="00C82C27">
            <w:pPr>
              <w:pStyle w:val="ListParagraph"/>
              <w:numPr>
                <w:ilvl w:val="0"/>
                <w:numId w:val="19"/>
              </w:numPr>
              <w:spacing w:after="0"/>
              <w:ind w:left="567" w:hanging="284"/>
              <w:rPr>
                <w:iCs/>
                <w:color w:val="auto"/>
              </w:rPr>
            </w:pPr>
            <w:r>
              <w:rPr>
                <w:iCs/>
                <w:color w:val="auto"/>
              </w:rPr>
              <w:t>p</w:t>
            </w:r>
            <w:r w:rsidRPr="006520BA">
              <w:rPr>
                <w:iCs/>
                <w:color w:val="auto"/>
              </w:rPr>
              <w:t>hotographic or video evidence of activity</w:t>
            </w:r>
            <w:r>
              <w:rPr>
                <w:iCs/>
                <w:color w:val="auto"/>
              </w:rPr>
              <w:t>;</w:t>
            </w:r>
          </w:p>
          <w:p w14:paraId="7E567D37" w14:textId="77777777" w:rsidR="00C82C27" w:rsidRPr="006520BA" w:rsidRDefault="00C82C27" w:rsidP="00C82C27">
            <w:pPr>
              <w:pStyle w:val="ListParagraph"/>
              <w:numPr>
                <w:ilvl w:val="0"/>
                <w:numId w:val="19"/>
              </w:numPr>
              <w:spacing w:after="0"/>
              <w:ind w:left="567" w:hanging="284"/>
              <w:rPr>
                <w:iCs/>
                <w:color w:val="auto"/>
              </w:rPr>
            </w:pPr>
            <w:r>
              <w:rPr>
                <w:iCs/>
                <w:color w:val="auto"/>
              </w:rPr>
              <w:t>w</w:t>
            </w:r>
            <w:r w:rsidRPr="006520BA">
              <w:rPr>
                <w:iCs/>
                <w:color w:val="auto"/>
              </w:rPr>
              <w:t>itness statement</w:t>
            </w:r>
            <w:r>
              <w:rPr>
                <w:iCs/>
                <w:color w:val="auto"/>
              </w:rPr>
              <w:t>;</w:t>
            </w:r>
          </w:p>
          <w:p w14:paraId="570EA310" w14:textId="77777777" w:rsidR="00C82C27" w:rsidRPr="006520BA" w:rsidRDefault="00C82C27" w:rsidP="00C82C27">
            <w:pPr>
              <w:pStyle w:val="ListParagraph"/>
              <w:numPr>
                <w:ilvl w:val="0"/>
                <w:numId w:val="19"/>
              </w:numPr>
              <w:spacing w:after="0"/>
              <w:ind w:left="567" w:hanging="284"/>
              <w:rPr>
                <w:iCs/>
                <w:color w:val="auto"/>
              </w:rPr>
            </w:pPr>
            <w:r>
              <w:rPr>
                <w:iCs/>
                <w:color w:val="auto"/>
              </w:rPr>
              <w:t>o</w:t>
            </w:r>
            <w:r w:rsidRPr="006520BA">
              <w:rPr>
                <w:iCs/>
                <w:color w:val="auto"/>
              </w:rPr>
              <w:t>bservation reports</w:t>
            </w:r>
            <w:r>
              <w:rPr>
                <w:iCs/>
                <w:color w:val="auto"/>
              </w:rPr>
              <w:t>;</w:t>
            </w:r>
          </w:p>
          <w:p w14:paraId="67926EDB" w14:textId="77777777" w:rsidR="00C82C27" w:rsidRPr="006520BA" w:rsidRDefault="00C82C27" w:rsidP="00C82C27">
            <w:pPr>
              <w:pStyle w:val="ListParagraph"/>
              <w:numPr>
                <w:ilvl w:val="0"/>
                <w:numId w:val="19"/>
              </w:numPr>
              <w:spacing w:after="0"/>
              <w:ind w:left="567" w:hanging="284"/>
              <w:rPr>
                <w:iCs/>
                <w:color w:val="auto"/>
              </w:rPr>
            </w:pPr>
            <w:r>
              <w:rPr>
                <w:iCs/>
                <w:color w:val="auto"/>
              </w:rPr>
              <w:t>a</w:t>
            </w:r>
            <w:r w:rsidRPr="006520BA">
              <w:rPr>
                <w:iCs/>
                <w:color w:val="auto"/>
              </w:rPr>
              <w:t>nnotated screenshots</w:t>
            </w:r>
            <w:r>
              <w:rPr>
                <w:iCs/>
                <w:color w:val="auto"/>
              </w:rPr>
              <w:t>;</w:t>
            </w:r>
          </w:p>
          <w:p w14:paraId="77B3C3C9" w14:textId="77777777" w:rsidR="00C82C27" w:rsidRPr="006520BA" w:rsidRDefault="00C82C27" w:rsidP="00C82C27">
            <w:pPr>
              <w:pStyle w:val="ListParagraph"/>
              <w:numPr>
                <w:ilvl w:val="0"/>
                <w:numId w:val="19"/>
              </w:numPr>
              <w:spacing w:after="0"/>
              <w:ind w:left="567" w:hanging="284"/>
              <w:rPr>
                <w:iCs/>
                <w:color w:val="auto"/>
              </w:rPr>
            </w:pPr>
            <w:r>
              <w:rPr>
                <w:iCs/>
                <w:color w:val="auto"/>
              </w:rPr>
              <w:t>s</w:t>
            </w:r>
            <w:r w:rsidRPr="006520BA">
              <w:rPr>
                <w:iCs/>
                <w:color w:val="auto"/>
              </w:rPr>
              <w:t>igned</w:t>
            </w:r>
            <w:r>
              <w:rPr>
                <w:iCs/>
                <w:color w:val="auto"/>
              </w:rPr>
              <w:t>-</w:t>
            </w:r>
            <w:r w:rsidRPr="006520BA">
              <w:rPr>
                <w:iCs/>
                <w:color w:val="auto"/>
              </w:rPr>
              <w:t>off work records</w:t>
            </w:r>
            <w:r>
              <w:rPr>
                <w:iCs/>
                <w:color w:val="auto"/>
              </w:rPr>
              <w:t>;</w:t>
            </w:r>
          </w:p>
          <w:p w14:paraId="466AFC5E" w14:textId="77777777" w:rsidR="00C82C27" w:rsidRPr="006520BA" w:rsidRDefault="00C82C27" w:rsidP="00C82C27">
            <w:pPr>
              <w:pStyle w:val="ListParagraph"/>
              <w:numPr>
                <w:ilvl w:val="0"/>
                <w:numId w:val="19"/>
              </w:numPr>
              <w:spacing w:after="0"/>
              <w:ind w:left="567" w:hanging="284"/>
              <w:rPr>
                <w:iCs/>
                <w:color w:val="auto"/>
              </w:rPr>
            </w:pPr>
            <w:r>
              <w:rPr>
                <w:iCs/>
                <w:color w:val="auto"/>
              </w:rPr>
              <w:t>p</w:t>
            </w:r>
            <w:r w:rsidRPr="006520BA">
              <w:rPr>
                <w:iCs/>
                <w:color w:val="auto"/>
              </w:rPr>
              <w:t>rinted outputs of pre</w:t>
            </w:r>
            <w:r>
              <w:rPr>
                <w:iCs/>
                <w:color w:val="auto"/>
              </w:rPr>
              <w:t>-</w:t>
            </w:r>
            <w:r w:rsidRPr="006520BA">
              <w:rPr>
                <w:iCs/>
                <w:color w:val="auto"/>
              </w:rPr>
              <w:t xml:space="preserve"> and post</w:t>
            </w:r>
            <w:r>
              <w:rPr>
                <w:iCs/>
                <w:color w:val="auto"/>
              </w:rPr>
              <w:t>-</w:t>
            </w:r>
            <w:r w:rsidRPr="006520BA">
              <w:rPr>
                <w:iCs/>
                <w:color w:val="auto"/>
              </w:rPr>
              <w:t>configuration settings</w:t>
            </w:r>
            <w:r>
              <w:rPr>
                <w:iCs/>
                <w:color w:val="auto"/>
              </w:rPr>
              <w:t>;</w:t>
            </w:r>
          </w:p>
          <w:p w14:paraId="11606FDA" w14:textId="77777777" w:rsidR="00C82C27" w:rsidRPr="009628B3" w:rsidRDefault="00C82C27" w:rsidP="00C82C27">
            <w:pPr>
              <w:pStyle w:val="ListParagraph"/>
              <w:numPr>
                <w:ilvl w:val="0"/>
                <w:numId w:val="19"/>
              </w:numPr>
              <w:spacing w:after="0"/>
              <w:ind w:left="567" w:hanging="284"/>
            </w:pPr>
            <w:r>
              <w:rPr>
                <w:iCs/>
                <w:color w:val="auto"/>
              </w:rPr>
              <w:t>p</w:t>
            </w:r>
            <w:r w:rsidRPr="006520BA">
              <w:rPr>
                <w:iCs/>
                <w:color w:val="auto"/>
              </w:rPr>
              <w:t>eer reviews</w:t>
            </w:r>
            <w:r>
              <w:rPr>
                <w:iCs/>
                <w:color w:val="auto"/>
              </w:rPr>
              <w:t>.</w:t>
            </w:r>
          </w:p>
        </w:tc>
      </w:tr>
    </w:tbl>
    <w:p w14:paraId="6053AD3B" w14:textId="77777777" w:rsidR="00C82C27" w:rsidRPr="00B46235" w:rsidRDefault="00C82C27" w:rsidP="00C82C27">
      <w:pPr>
        <w:rPr>
          <w:rFonts w:eastAsia="Times New Roman" w:cs="Arial"/>
          <w:color w:val="000000"/>
          <w:lang w:eastAsia="en-GB"/>
        </w:rPr>
      </w:pPr>
    </w:p>
    <w:p w14:paraId="05298EB3" w14:textId="77777777" w:rsidR="00C82C27" w:rsidRDefault="00C82C27" w:rsidP="00C82C27">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C82C27" w:rsidRPr="00B46235" w14:paraId="00FC3363"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40979" w14:textId="77777777" w:rsidR="00C82C27" w:rsidRPr="00583E0C" w:rsidRDefault="00C82C27" w:rsidP="00C3120F">
            <w:pPr>
              <w:pBdr>
                <w:top w:val="single" w:sz="4" w:space="0" w:color="9BBB59"/>
                <w:left w:val="single" w:sz="4" w:space="0" w:color="9BBB59"/>
                <w:bottom w:val="single" w:sz="4" w:space="0" w:color="9BBB59"/>
                <w:right w:val="single" w:sz="4" w:space="0" w:color="9BBB59"/>
              </w:pBdr>
              <w:rPr>
                <w:rFonts w:cs="Arial"/>
                <w:color w:val="auto"/>
              </w:rPr>
            </w:pPr>
            <w:r w:rsidRPr="00583E0C">
              <w:rPr>
                <w:rFonts w:cs="Arial"/>
                <w:color w:val="auto"/>
              </w:rPr>
              <w:lastRenderedPageBreak/>
              <w:t>Competence</w:t>
            </w:r>
          </w:p>
        </w:tc>
      </w:tr>
      <w:tr w:rsidR="00C82C27" w:rsidRPr="00B46235" w14:paraId="1781D6C2"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64C1AEE" w14:textId="77777777" w:rsidR="00C82C27" w:rsidRDefault="00C82C27" w:rsidP="00C3120F">
            <w:pPr>
              <w:contextualSpacing/>
              <w:rPr>
                <w:rFonts w:cs="Arial"/>
                <w:bCs w:val="0"/>
              </w:rPr>
            </w:pPr>
            <w:r w:rsidRPr="00634FF1">
              <w:rPr>
                <w:rFonts w:cs="Arial"/>
                <w:b w:val="0"/>
              </w:rPr>
              <w:t>Implements software testing procedures on software applications (including desktop, web, mobile, embedded, mainframe) to ensure agreed errors and security issues are identified, recorded, prioritised and corrected before release.</w:t>
            </w:r>
          </w:p>
          <w:p w14:paraId="10B1FE9F" w14:textId="77777777" w:rsidR="00C82C27" w:rsidRPr="00B46235" w:rsidRDefault="00C82C27" w:rsidP="00C3120F">
            <w:pPr>
              <w:contextualSpacing/>
              <w:rPr>
                <w:rFonts w:cs="Arial"/>
                <w:iCs/>
              </w:rPr>
            </w:pPr>
          </w:p>
        </w:tc>
      </w:tr>
      <w:tr w:rsidR="00C82C27" w:rsidRPr="00B46235" w14:paraId="52CB405C"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B187E68"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25B642E2"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5C30AF8B"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A80A6C" w14:paraId="58C533FD" w14:textId="77777777" w:rsidTr="00C3120F">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A70F398" w14:textId="77777777" w:rsidR="00C82C27" w:rsidRPr="00A80A6C" w:rsidRDefault="00C82C27" w:rsidP="00C3120F">
            <w:pPr>
              <w:rPr>
                <w:bCs w:val="0"/>
              </w:rPr>
            </w:pPr>
            <w:r>
              <w:rPr>
                <w:b w:val="0"/>
              </w:rPr>
              <w:t>I</w:t>
            </w:r>
            <w:r w:rsidRPr="00634FF1">
              <w:rPr>
                <w:b w:val="0"/>
              </w:rPr>
              <w:t xml:space="preserve">mplementing a wide range of software testing procedures for their employer context to achieve the desired test outcomes (desktop, web, mobile apps, games, business solutions etc) to identify, prioritise and correct software defects before release. </w:t>
            </w:r>
          </w:p>
          <w:p w14:paraId="3A3DF6D2" w14:textId="77777777" w:rsidR="00C82C27" w:rsidRPr="00A80A6C" w:rsidRDefault="00C82C27" w:rsidP="00C3120F">
            <w:pPr>
              <w:rPr>
                <w:b w:val="0"/>
              </w:rPr>
            </w:pPr>
          </w:p>
        </w:tc>
        <w:tc>
          <w:tcPr>
            <w:tcW w:w="6252" w:type="dxa"/>
            <w:shd w:val="clear" w:color="auto" w:fill="auto"/>
          </w:tcPr>
          <w:p w14:paraId="76329FA4"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c>
          <w:tcPr>
            <w:tcW w:w="3812" w:type="dxa"/>
            <w:shd w:val="clear" w:color="auto" w:fill="auto"/>
          </w:tcPr>
          <w:p w14:paraId="0F23501D"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r>
      <w:tr w:rsidR="00C82C27" w:rsidRPr="00A80A6C" w14:paraId="1946B9D9" w14:textId="77777777" w:rsidTr="00C3120F">
        <w:trPr>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684761" w14:textId="77777777" w:rsidR="00C82C27" w:rsidRDefault="00C82C27" w:rsidP="00C3120F">
            <w:pPr>
              <w:rPr>
                <w:b w:val="0"/>
              </w:rPr>
            </w:pPr>
            <w:r>
              <w:rPr>
                <w:b w:val="0"/>
              </w:rPr>
              <w:t>F</w:t>
            </w:r>
            <w:r w:rsidRPr="00634FF1">
              <w:rPr>
                <w:b w:val="0"/>
              </w:rPr>
              <w:t xml:space="preserve">amiliar with the range of industry standard software test management and automation tools that are available and in particular those for their employer context. </w:t>
            </w:r>
          </w:p>
          <w:p w14:paraId="5B871F3D" w14:textId="77777777" w:rsidR="00C82C27" w:rsidRPr="00634FF1" w:rsidRDefault="00C82C27" w:rsidP="00C3120F">
            <w:pPr>
              <w:rPr>
                <w:b w:val="0"/>
              </w:rPr>
            </w:pPr>
          </w:p>
        </w:tc>
        <w:tc>
          <w:tcPr>
            <w:tcW w:w="6252" w:type="dxa"/>
            <w:shd w:val="clear" w:color="auto" w:fill="auto"/>
          </w:tcPr>
          <w:p w14:paraId="69C6608B"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pPr>
          </w:p>
        </w:tc>
        <w:tc>
          <w:tcPr>
            <w:tcW w:w="3812" w:type="dxa"/>
            <w:shd w:val="clear" w:color="auto" w:fill="auto"/>
          </w:tcPr>
          <w:p w14:paraId="7A729839"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pPr>
          </w:p>
        </w:tc>
      </w:tr>
      <w:tr w:rsidR="00C82C27" w:rsidRPr="00A80A6C" w14:paraId="6D6E1FEC" w14:textId="77777777" w:rsidTr="00C3120F">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54661D" w14:textId="77777777" w:rsidR="00C82C27" w:rsidRDefault="00C82C27" w:rsidP="00C3120F">
            <w:pPr>
              <w:rPr>
                <w:b w:val="0"/>
              </w:rPr>
            </w:pPr>
            <w:r w:rsidRPr="00634FF1">
              <w:rPr>
                <w:b w:val="0"/>
              </w:rPr>
              <w:t xml:space="preserve">a. causes of defects </w:t>
            </w:r>
          </w:p>
          <w:p w14:paraId="45DE4DC9" w14:textId="77777777" w:rsidR="00C82C27" w:rsidRDefault="00C82C27" w:rsidP="00C3120F">
            <w:pPr>
              <w:rPr>
                <w:b w:val="0"/>
              </w:rPr>
            </w:pPr>
            <w:r w:rsidRPr="00634FF1">
              <w:rPr>
                <w:b w:val="0"/>
              </w:rPr>
              <w:t xml:space="preserve">b. role of software testing </w:t>
            </w:r>
          </w:p>
          <w:p w14:paraId="7C5AFD65" w14:textId="77777777" w:rsidR="00C82C27" w:rsidRDefault="00C82C27" w:rsidP="00C3120F">
            <w:pPr>
              <w:rPr>
                <w:b w:val="0"/>
              </w:rPr>
            </w:pPr>
            <w:r w:rsidRPr="00634FF1">
              <w:rPr>
                <w:b w:val="0"/>
              </w:rPr>
              <w:t xml:space="preserve">c. software testing processes, procedures, tools and techniques </w:t>
            </w:r>
          </w:p>
          <w:p w14:paraId="49B802AD" w14:textId="77777777" w:rsidR="00C82C27" w:rsidRDefault="00C82C27" w:rsidP="00C3120F">
            <w:pPr>
              <w:rPr>
                <w:b w:val="0"/>
              </w:rPr>
            </w:pPr>
            <w:r w:rsidRPr="00634FF1">
              <w:rPr>
                <w:b w:val="0"/>
              </w:rPr>
              <w:t xml:space="preserve">d. the collation and documentation of information relating to software testing activities </w:t>
            </w:r>
          </w:p>
          <w:p w14:paraId="334B91C5" w14:textId="77777777" w:rsidR="00C82C27" w:rsidRDefault="00C82C27" w:rsidP="00C3120F">
            <w:pPr>
              <w:rPr>
                <w:b w:val="0"/>
              </w:rPr>
            </w:pPr>
            <w:r w:rsidRPr="00634FF1">
              <w:rPr>
                <w:b w:val="0"/>
              </w:rPr>
              <w:t xml:space="preserve">e. the range of software testing activities commonly implemented </w:t>
            </w:r>
          </w:p>
          <w:p w14:paraId="7524141F" w14:textId="77777777" w:rsidR="00C82C27" w:rsidRDefault="00C82C27" w:rsidP="00C3120F">
            <w:pPr>
              <w:rPr>
                <w:b w:val="0"/>
              </w:rPr>
            </w:pPr>
            <w:r w:rsidRPr="00634FF1">
              <w:rPr>
                <w:b w:val="0"/>
              </w:rPr>
              <w:t xml:space="preserve">f. test levels: </w:t>
            </w:r>
          </w:p>
          <w:p w14:paraId="0424D623" w14:textId="77777777" w:rsidR="00C82C27" w:rsidRDefault="00C82C27" w:rsidP="00C3120F">
            <w:pPr>
              <w:rPr>
                <w:b w:val="0"/>
              </w:rPr>
            </w:pPr>
            <w:r w:rsidRPr="00634FF1">
              <w:rPr>
                <w:b w:val="0"/>
              </w:rPr>
              <w:t xml:space="preserve">• component testing </w:t>
            </w:r>
          </w:p>
          <w:p w14:paraId="1437AD59" w14:textId="77777777" w:rsidR="00C82C27" w:rsidRDefault="00C82C27" w:rsidP="00C3120F">
            <w:pPr>
              <w:rPr>
                <w:b w:val="0"/>
              </w:rPr>
            </w:pPr>
            <w:r w:rsidRPr="00634FF1">
              <w:rPr>
                <w:b w:val="0"/>
              </w:rPr>
              <w:t xml:space="preserve">• integration testing </w:t>
            </w:r>
          </w:p>
          <w:p w14:paraId="3701DE63" w14:textId="77777777" w:rsidR="00C82C27" w:rsidRDefault="00C82C27" w:rsidP="00C3120F">
            <w:pPr>
              <w:rPr>
                <w:b w:val="0"/>
              </w:rPr>
            </w:pPr>
            <w:r w:rsidRPr="00634FF1">
              <w:rPr>
                <w:b w:val="0"/>
              </w:rPr>
              <w:t xml:space="preserve">• system testing </w:t>
            </w:r>
          </w:p>
          <w:p w14:paraId="5DBD5880" w14:textId="77777777" w:rsidR="00C82C27" w:rsidRPr="00634FF1" w:rsidRDefault="00C82C27" w:rsidP="00C3120F">
            <w:pPr>
              <w:rPr>
                <w:b w:val="0"/>
              </w:rPr>
            </w:pPr>
            <w:r w:rsidRPr="00634FF1">
              <w:rPr>
                <w:b w:val="0"/>
              </w:rPr>
              <w:t>g. acceptance testing</w:t>
            </w:r>
          </w:p>
        </w:tc>
        <w:tc>
          <w:tcPr>
            <w:tcW w:w="6252" w:type="dxa"/>
            <w:shd w:val="clear" w:color="auto" w:fill="auto"/>
          </w:tcPr>
          <w:p w14:paraId="43F90CDA"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c>
          <w:tcPr>
            <w:tcW w:w="3812" w:type="dxa"/>
            <w:shd w:val="clear" w:color="auto" w:fill="auto"/>
          </w:tcPr>
          <w:p w14:paraId="446EE5AE"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r>
      <w:tr w:rsidR="00C82C27" w:rsidRPr="00B46235" w14:paraId="7F0D156B" w14:textId="77777777" w:rsidTr="00C312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CB872A" w14:textId="77777777" w:rsidR="00C82C27" w:rsidRPr="00772342" w:rsidRDefault="00C82C27" w:rsidP="00C3120F">
            <w:pPr>
              <w:contextualSpacing/>
              <w:rPr>
                <w:rFonts w:cs="Arial"/>
              </w:rPr>
            </w:pPr>
            <w:r w:rsidRPr="00772342">
              <w:rPr>
                <w:rFonts w:cs="Arial"/>
              </w:rPr>
              <w:lastRenderedPageBreak/>
              <w:t>Competence</w:t>
            </w:r>
          </w:p>
        </w:tc>
      </w:tr>
      <w:tr w:rsidR="00C82C27" w:rsidRPr="00B46235" w14:paraId="596D8493" w14:textId="77777777" w:rsidTr="00C312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3FBAECC" w14:textId="77777777" w:rsidR="00C82C27" w:rsidRPr="00223ADC" w:rsidRDefault="00C82C27" w:rsidP="00C3120F">
            <w:r w:rsidRPr="00223ADC">
              <w:rPr>
                <w:rFonts w:cs="Arial"/>
                <w:b w:val="0"/>
              </w:rPr>
              <w:t>Reviews software requirements and specifications for software functionality and security, and defines comprehensive tests and conditions.</w:t>
            </w:r>
          </w:p>
        </w:tc>
      </w:tr>
      <w:tr w:rsidR="00C82C27" w:rsidRPr="00B46235" w14:paraId="18948271" w14:textId="77777777" w:rsidTr="00C312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983EBA5"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4F3F687"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E456DDD"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 xml:space="preserve">Reflections </w:t>
            </w:r>
            <w:r w:rsidRPr="00FA3ECC">
              <w:rPr>
                <w:rFonts w:cs="Arial"/>
                <w:b/>
              </w:rPr>
              <w:t>on applying knowledge learnt</w:t>
            </w:r>
          </w:p>
        </w:tc>
      </w:tr>
      <w:tr w:rsidR="00C82C27" w:rsidRPr="00A80A6C" w14:paraId="18DDC581" w14:textId="77777777" w:rsidTr="00C312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5CE3A6" w14:textId="77777777" w:rsidR="00C82C27" w:rsidRPr="00A80A6C" w:rsidRDefault="00C82C27" w:rsidP="00C3120F">
            <w:pPr>
              <w:rPr>
                <w:b w:val="0"/>
              </w:rPr>
            </w:pPr>
            <w:r>
              <w:rPr>
                <w:b w:val="0"/>
              </w:rPr>
              <w:t>A</w:t>
            </w:r>
            <w:r w:rsidRPr="006F1388">
              <w:rPr>
                <w:b w:val="0"/>
              </w:rPr>
              <w:t xml:space="preserve">nalyse software requirements so that they understand the intended purpose of software being developed. </w:t>
            </w:r>
          </w:p>
        </w:tc>
        <w:tc>
          <w:tcPr>
            <w:tcW w:w="6252" w:type="dxa"/>
            <w:shd w:val="clear" w:color="auto" w:fill="auto"/>
          </w:tcPr>
          <w:p w14:paraId="4A960C6E"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967A97B"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A80A6C" w14:paraId="57A4FB26" w14:textId="77777777" w:rsidTr="00C3120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EEE960C" w14:textId="77777777" w:rsidR="00C82C27" w:rsidRDefault="00C82C27" w:rsidP="00C3120F">
            <w:pPr>
              <w:rPr>
                <w:bCs w:val="0"/>
              </w:rPr>
            </w:pPr>
            <w:r>
              <w:rPr>
                <w:b w:val="0"/>
              </w:rPr>
              <w:t>R</w:t>
            </w:r>
            <w:r w:rsidRPr="006F1388">
              <w:rPr>
                <w:b w:val="0"/>
              </w:rPr>
              <w:t xml:space="preserve">eview and validate that each requirement can be tested for so that they can define tests and test conditions, identifying any requirement ambiguities ensuring that they are fixed early in the development life cycle. a. test analysis and design </w:t>
            </w:r>
          </w:p>
          <w:p w14:paraId="71FEF5F7" w14:textId="77777777" w:rsidR="00C82C27" w:rsidRDefault="00C82C27" w:rsidP="00C3120F">
            <w:pPr>
              <w:rPr>
                <w:bCs w:val="0"/>
              </w:rPr>
            </w:pPr>
            <w:r w:rsidRPr="006F1388">
              <w:rPr>
                <w:b w:val="0"/>
              </w:rPr>
              <w:t xml:space="preserve">b. reviewing functional software requirement specification (SRS) documents c. requirements testing </w:t>
            </w:r>
          </w:p>
          <w:p w14:paraId="5D2EF9FE" w14:textId="77777777" w:rsidR="00C82C27" w:rsidRDefault="00C82C27" w:rsidP="00C3120F">
            <w:pPr>
              <w:rPr>
                <w:bCs w:val="0"/>
              </w:rPr>
            </w:pPr>
            <w:r w:rsidRPr="006F1388">
              <w:rPr>
                <w:b w:val="0"/>
              </w:rPr>
              <w:t xml:space="preserve">d. software tests, test conditions and exit criteria for each requirement </w:t>
            </w:r>
          </w:p>
          <w:p w14:paraId="6E396973" w14:textId="77777777" w:rsidR="00C82C27" w:rsidRDefault="00C82C27" w:rsidP="00C3120F">
            <w:pPr>
              <w:rPr>
                <w:b w:val="0"/>
              </w:rPr>
            </w:pPr>
            <w:r w:rsidRPr="006F1388">
              <w:rPr>
                <w:b w:val="0"/>
              </w:rPr>
              <w:t>e. testing for security</w:t>
            </w:r>
          </w:p>
        </w:tc>
        <w:tc>
          <w:tcPr>
            <w:tcW w:w="6252" w:type="dxa"/>
            <w:shd w:val="clear" w:color="auto" w:fill="auto"/>
          </w:tcPr>
          <w:p w14:paraId="2B8F5B5D"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35B0B88E"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6F43B94B"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6BF57764" w14:textId="77777777" w:rsidTr="00C3120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285FF2"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5E88EDE9" w14:textId="77777777" w:rsidTr="00C3120F">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2F2252C" w14:textId="77777777" w:rsidR="00C82C27" w:rsidRPr="006F1388" w:rsidRDefault="00C82C27" w:rsidP="00C3120F">
            <w:pPr>
              <w:rPr>
                <w:iCs/>
              </w:rPr>
            </w:pPr>
            <w:r w:rsidRPr="006F1388">
              <w:rPr>
                <w:rFonts w:cs="Arial"/>
                <w:b w:val="0"/>
              </w:rPr>
              <w:t>Designs simple test strategies for non- complex projects</w:t>
            </w:r>
            <w:r>
              <w:rPr>
                <w:rFonts w:cs="Arial"/>
                <w:b w:val="0"/>
              </w:rPr>
              <w:t>.</w:t>
            </w:r>
          </w:p>
        </w:tc>
      </w:tr>
      <w:tr w:rsidR="00C82C27" w:rsidRPr="00B46235" w14:paraId="4234E492" w14:textId="77777777" w:rsidTr="00C3120F">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61BF72F"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9E6A35C"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6015DFBB"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A80A6C" w14:paraId="5D6D4D97" w14:textId="77777777" w:rsidTr="00C3120F">
        <w:trPr>
          <w:cnfStyle w:val="000000100000" w:firstRow="0" w:lastRow="0" w:firstColumn="0" w:lastColumn="0" w:oddVBand="0" w:evenVBand="0" w:oddHBand="1" w:evenHBand="0" w:firstRowFirstColumn="0" w:firstRowLastColumn="0" w:lastRowFirstColumn="0" w:lastRowLastColumn="0"/>
          <w:cantSplit/>
          <w:trHeight w:val="1123"/>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319480" w14:textId="77777777" w:rsidR="00C82C27" w:rsidRDefault="00C82C27" w:rsidP="00C3120F">
            <w:pPr>
              <w:rPr>
                <w:rFonts w:cs="Arial"/>
                <w:b w:val="0"/>
                <w:color w:val="000000"/>
              </w:rPr>
            </w:pPr>
            <w:r>
              <w:rPr>
                <w:rFonts w:cs="Arial"/>
                <w:b w:val="0"/>
                <w:color w:val="000000"/>
              </w:rPr>
              <w:t>D</w:t>
            </w:r>
            <w:r w:rsidRPr="006F1388">
              <w:rPr>
                <w:rFonts w:cs="Arial"/>
                <w:b w:val="0"/>
                <w:color w:val="000000"/>
              </w:rPr>
              <w:t xml:space="preserve">esign simple test strategies. </w:t>
            </w:r>
          </w:p>
          <w:p w14:paraId="431AB5B6" w14:textId="77777777" w:rsidR="00C82C27" w:rsidRDefault="00C82C27" w:rsidP="00C3120F">
            <w:pPr>
              <w:rPr>
                <w:b w:val="0"/>
                <w:bCs w:val="0"/>
              </w:rPr>
            </w:pPr>
          </w:p>
          <w:p w14:paraId="72B9DE55" w14:textId="77777777" w:rsidR="00C82C27" w:rsidRPr="003B02B0" w:rsidRDefault="00C82C27" w:rsidP="00C3120F">
            <w:pPr>
              <w:rPr>
                <w:b w:val="0"/>
              </w:rPr>
            </w:pPr>
            <w:r w:rsidRPr="003B02B0">
              <w:rPr>
                <w:b w:val="0"/>
              </w:rPr>
              <w:t xml:space="preserve">The components of the test strategy, typically including: </w:t>
            </w:r>
          </w:p>
          <w:p w14:paraId="5F936434" w14:textId="77777777" w:rsidR="00C82C27" w:rsidRPr="006F1388" w:rsidRDefault="00C82C27" w:rsidP="00C3120F">
            <w:pPr>
              <w:rPr>
                <w:b w:val="0"/>
              </w:rPr>
            </w:pPr>
            <w:r w:rsidRPr="006F1388">
              <w:rPr>
                <w:b w:val="0"/>
              </w:rPr>
              <w:t xml:space="preserve">• testing scope </w:t>
            </w:r>
          </w:p>
          <w:p w14:paraId="34780C83" w14:textId="77777777" w:rsidR="00C82C27" w:rsidRPr="006F1388" w:rsidRDefault="00C82C27" w:rsidP="00C3120F">
            <w:pPr>
              <w:rPr>
                <w:b w:val="0"/>
              </w:rPr>
            </w:pPr>
            <w:r w:rsidRPr="006F1388">
              <w:rPr>
                <w:b w:val="0"/>
              </w:rPr>
              <w:t xml:space="preserve">• the testing process and the level of testing </w:t>
            </w:r>
          </w:p>
          <w:p w14:paraId="7C84CD76" w14:textId="77777777" w:rsidR="00C82C27" w:rsidRPr="006F1388" w:rsidRDefault="00C82C27" w:rsidP="00C3120F">
            <w:pPr>
              <w:rPr>
                <w:b w:val="0"/>
              </w:rPr>
            </w:pPr>
            <w:r w:rsidRPr="006F1388">
              <w:rPr>
                <w:b w:val="0"/>
              </w:rPr>
              <w:t xml:space="preserve">• test type and the testing approach </w:t>
            </w:r>
          </w:p>
          <w:p w14:paraId="0DCB19D6" w14:textId="77777777" w:rsidR="00C82C27" w:rsidRPr="006F1388" w:rsidRDefault="00C82C27" w:rsidP="00C3120F">
            <w:pPr>
              <w:rPr>
                <w:b w:val="0"/>
              </w:rPr>
            </w:pPr>
            <w:r w:rsidRPr="006F1388">
              <w:rPr>
                <w:b w:val="0"/>
              </w:rPr>
              <w:t xml:space="preserve">• test environment setup </w:t>
            </w:r>
          </w:p>
          <w:p w14:paraId="43AAE4DC" w14:textId="77777777" w:rsidR="00C82C27" w:rsidRPr="006F1388" w:rsidRDefault="00C82C27" w:rsidP="00C3120F">
            <w:pPr>
              <w:rPr>
                <w:b w:val="0"/>
              </w:rPr>
            </w:pPr>
            <w:r w:rsidRPr="006F1388">
              <w:rPr>
                <w:b w:val="0"/>
              </w:rPr>
              <w:t xml:space="preserve">• test data requirements </w:t>
            </w:r>
          </w:p>
          <w:p w14:paraId="0E1A95A8" w14:textId="77777777" w:rsidR="00C82C27" w:rsidRDefault="00C82C27" w:rsidP="00C3120F">
            <w:pPr>
              <w:rPr>
                <w:bCs w:val="0"/>
              </w:rPr>
            </w:pPr>
            <w:r w:rsidRPr="006F1388">
              <w:rPr>
                <w:b w:val="0"/>
              </w:rPr>
              <w:t xml:space="preserve">• test management and automation tools </w:t>
            </w:r>
          </w:p>
          <w:p w14:paraId="2CEBF751" w14:textId="77777777" w:rsidR="00C82C27" w:rsidRPr="006F1388" w:rsidRDefault="00C82C27" w:rsidP="00C3120F">
            <w:pPr>
              <w:rPr>
                <w:b w:val="0"/>
              </w:rPr>
            </w:pPr>
            <w:r w:rsidRPr="006F1388">
              <w:rPr>
                <w:b w:val="0"/>
              </w:rPr>
              <w:t xml:space="preserve">• risk identification and analysis </w:t>
            </w:r>
          </w:p>
          <w:p w14:paraId="737BBB7C" w14:textId="77777777" w:rsidR="00C82C27" w:rsidRPr="006F1388" w:rsidRDefault="00C82C27" w:rsidP="00C3120F">
            <w:r w:rsidRPr="006F1388">
              <w:rPr>
                <w:b w:val="0"/>
              </w:rPr>
              <w:t>• release control</w:t>
            </w:r>
          </w:p>
        </w:tc>
        <w:tc>
          <w:tcPr>
            <w:tcW w:w="6252" w:type="dxa"/>
            <w:shd w:val="clear" w:color="auto" w:fill="auto"/>
          </w:tcPr>
          <w:p w14:paraId="6CD474D0"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D9237A4"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54690D7" w14:textId="77777777" w:rsidR="00C82C27" w:rsidRDefault="00C82C27" w:rsidP="00C82C27">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C82C27" w:rsidRPr="00B46235" w14:paraId="1A5CB51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2F7307" w14:textId="77777777" w:rsidR="00C82C27" w:rsidRPr="00B46235" w:rsidRDefault="00C82C27" w:rsidP="00C3120F">
            <w:pPr>
              <w:rPr>
                <w:rFonts w:cs="Arial"/>
                <w:b w:val="0"/>
                <w:color w:val="000000"/>
              </w:rPr>
            </w:pPr>
            <w:r w:rsidRPr="00B46235">
              <w:rPr>
                <w:rFonts w:cs="Arial"/>
                <w:color w:val="000000"/>
              </w:rPr>
              <w:lastRenderedPageBreak/>
              <w:t>Competence</w:t>
            </w:r>
          </w:p>
        </w:tc>
      </w:tr>
      <w:tr w:rsidR="00C82C27" w:rsidRPr="00B46235" w14:paraId="14EB7367" w14:textId="77777777" w:rsidTr="00C312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19C6CF3" w14:textId="77777777" w:rsidR="00C82C27" w:rsidRDefault="00C82C27" w:rsidP="00C3120F">
            <w:pPr>
              <w:rPr>
                <w:rFonts w:cs="Arial"/>
                <w:bCs w:val="0"/>
              </w:rPr>
            </w:pPr>
            <w:r w:rsidRPr="006F1388">
              <w:rPr>
                <w:rFonts w:cs="Arial"/>
                <w:b w:val="0"/>
              </w:rPr>
              <w:t>Analyses test requirements and designs and prepares a test plan.</w:t>
            </w:r>
          </w:p>
          <w:p w14:paraId="190CA38F" w14:textId="77777777" w:rsidR="00C82C27" w:rsidRPr="006F1388" w:rsidRDefault="00C82C27" w:rsidP="00C3120F"/>
        </w:tc>
      </w:tr>
      <w:tr w:rsidR="00C82C27" w:rsidRPr="00B46235" w14:paraId="335A3787"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27B6F0B7"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03D5C19"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3D02E6BA"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A80A6C" w14:paraId="7EA81AA7" w14:textId="77777777" w:rsidTr="00C3120F">
        <w:trPr>
          <w:cnfStyle w:val="000000100000" w:firstRow="0" w:lastRow="0" w:firstColumn="0" w:lastColumn="0" w:oddVBand="0" w:evenVBand="0" w:oddHBand="1" w:evenHBand="0" w:firstRowFirstColumn="0" w:firstRowLastColumn="0" w:lastRowFirstColumn="0" w:lastRowLastColumn="0"/>
          <w:cantSplit/>
          <w:trHeight w:val="111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710F43C" w14:textId="77777777" w:rsidR="00C82C27" w:rsidRDefault="00C82C27" w:rsidP="00C3120F">
            <w:pPr>
              <w:rPr>
                <w:rFonts w:cs="Arial"/>
                <w:b w:val="0"/>
              </w:rPr>
            </w:pPr>
            <w:r>
              <w:rPr>
                <w:rFonts w:cs="Arial"/>
                <w:b w:val="0"/>
              </w:rPr>
              <w:t>I</w:t>
            </w:r>
            <w:r w:rsidRPr="006F1388">
              <w:rPr>
                <w:rFonts w:cs="Arial"/>
                <w:b w:val="0"/>
              </w:rPr>
              <w:t>nterpret and understand test plans and be able to create a test plan from scratch.</w:t>
            </w:r>
            <w:r>
              <w:rPr>
                <w:rFonts w:cs="Arial"/>
                <w:b w:val="0"/>
              </w:rPr>
              <w:t xml:space="preserve"> </w:t>
            </w:r>
          </w:p>
          <w:p w14:paraId="5076727E" w14:textId="77777777" w:rsidR="00C82C27" w:rsidRDefault="00C82C27" w:rsidP="00C3120F">
            <w:pPr>
              <w:rPr>
                <w:rFonts w:cs="Arial"/>
                <w:b w:val="0"/>
              </w:rPr>
            </w:pPr>
            <w:r w:rsidRPr="006F1388">
              <w:rPr>
                <w:rFonts w:cs="Arial"/>
                <w:b w:val="0"/>
              </w:rPr>
              <w:t xml:space="preserve">a. requirements analysis </w:t>
            </w:r>
          </w:p>
          <w:p w14:paraId="6B133DAA" w14:textId="77777777" w:rsidR="00C82C27" w:rsidRDefault="00C82C27" w:rsidP="00C3120F">
            <w:pPr>
              <w:rPr>
                <w:rFonts w:cs="Arial"/>
                <w:b w:val="0"/>
              </w:rPr>
            </w:pPr>
            <w:r w:rsidRPr="006F1388">
              <w:rPr>
                <w:rFonts w:cs="Arial"/>
                <w:b w:val="0"/>
              </w:rPr>
              <w:t xml:space="preserve">b. test planning process </w:t>
            </w:r>
          </w:p>
          <w:p w14:paraId="5C318031" w14:textId="77777777" w:rsidR="00C82C27" w:rsidRDefault="00C82C27" w:rsidP="00C3120F">
            <w:pPr>
              <w:rPr>
                <w:rFonts w:cs="Arial"/>
                <w:b w:val="0"/>
              </w:rPr>
            </w:pPr>
            <w:r w:rsidRPr="006F1388">
              <w:rPr>
                <w:rFonts w:cs="Arial"/>
                <w:b w:val="0"/>
              </w:rPr>
              <w:t xml:space="preserve">c. creating a test plan d. the components of a test plan: </w:t>
            </w:r>
          </w:p>
          <w:p w14:paraId="720FC51E" w14:textId="77777777" w:rsidR="00C82C27" w:rsidRDefault="00C82C27" w:rsidP="00C3120F">
            <w:pPr>
              <w:rPr>
                <w:rFonts w:cs="Arial"/>
                <w:b w:val="0"/>
              </w:rPr>
            </w:pPr>
            <w:r w:rsidRPr="006F1388">
              <w:rPr>
                <w:rFonts w:cs="Arial"/>
                <w:b w:val="0"/>
              </w:rPr>
              <w:t xml:space="preserve">• test scenarios/test objectives that will be validated. </w:t>
            </w:r>
          </w:p>
          <w:p w14:paraId="620A10A0" w14:textId="77777777" w:rsidR="00C82C27" w:rsidRDefault="00C82C27" w:rsidP="00C3120F">
            <w:pPr>
              <w:rPr>
                <w:rFonts w:cs="Arial"/>
                <w:b w:val="0"/>
              </w:rPr>
            </w:pPr>
            <w:r w:rsidRPr="006F1388">
              <w:rPr>
                <w:rFonts w:cs="Arial"/>
                <w:b w:val="0"/>
              </w:rPr>
              <w:t xml:space="preserve">• test schedules </w:t>
            </w:r>
          </w:p>
          <w:p w14:paraId="372CA65D" w14:textId="77777777" w:rsidR="00C82C27" w:rsidRDefault="00C82C27" w:rsidP="00C3120F">
            <w:pPr>
              <w:rPr>
                <w:rFonts w:cs="Arial"/>
                <w:b w:val="0"/>
              </w:rPr>
            </w:pPr>
            <w:r w:rsidRPr="006F1388">
              <w:rPr>
                <w:rFonts w:cs="Arial"/>
                <w:b w:val="0"/>
              </w:rPr>
              <w:t xml:space="preserve">• roles and responsibilities </w:t>
            </w:r>
          </w:p>
          <w:p w14:paraId="46F70844" w14:textId="77777777" w:rsidR="00C82C27" w:rsidRDefault="00C82C27" w:rsidP="00C3120F">
            <w:pPr>
              <w:rPr>
                <w:rFonts w:cs="Arial"/>
                <w:b w:val="0"/>
              </w:rPr>
            </w:pPr>
            <w:r w:rsidRPr="006F1388">
              <w:rPr>
                <w:rFonts w:cs="Arial"/>
                <w:b w:val="0"/>
              </w:rPr>
              <w:t xml:space="preserve">• deliverables </w:t>
            </w:r>
          </w:p>
          <w:p w14:paraId="0E04E150" w14:textId="77777777" w:rsidR="00C82C27" w:rsidRDefault="00C82C27" w:rsidP="00C3120F">
            <w:pPr>
              <w:rPr>
                <w:rFonts w:cs="Arial"/>
                <w:b w:val="0"/>
              </w:rPr>
            </w:pPr>
            <w:r w:rsidRPr="006F1388">
              <w:rPr>
                <w:rFonts w:cs="Arial"/>
                <w:b w:val="0"/>
              </w:rPr>
              <w:t xml:space="preserve">• test environments </w:t>
            </w:r>
          </w:p>
          <w:p w14:paraId="6C446DE9" w14:textId="77777777" w:rsidR="00C82C27" w:rsidRDefault="00C82C27" w:rsidP="00C3120F">
            <w:pPr>
              <w:rPr>
                <w:rFonts w:cs="Arial"/>
                <w:b w:val="0"/>
              </w:rPr>
            </w:pPr>
            <w:r w:rsidRPr="006F1388">
              <w:rPr>
                <w:rFonts w:cs="Arial"/>
                <w:b w:val="0"/>
              </w:rPr>
              <w:t xml:space="preserve">• tools </w:t>
            </w:r>
          </w:p>
          <w:p w14:paraId="18397829" w14:textId="77777777" w:rsidR="00C82C27" w:rsidRDefault="00C82C27" w:rsidP="00C3120F">
            <w:pPr>
              <w:rPr>
                <w:rFonts w:cs="Arial"/>
                <w:b w:val="0"/>
              </w:rPr>
            </w:pPr>
            <w:r w:rsidRPr="006F1388">
              <w:rPr>
                <w:rFonts w:cs="Arial"/>
                <w:b w:val="0"/>
              </w:rPr>
              <w:t xml:space="preserve">• defect management </w:t>
            </w:r>
          </w:p>
          <w:p w14:paraId="6FC381C0" w14:textId="77777777" w:rsidR="00C82C27" w:rsidRDefault="00C82C27" w:rsidP="00C3120F">
            <w:pPr>
              <w:rPr>
                <w:rFonts w:cs="Arial"/>
                <w:b w:val="0"/>
              </w:rPr>
            </w:pPr>
            <w:r w:rsidRPr="006F1388">
              <w:rPr>
                <w:rFonts w:cs="Arial"/>
                <w:b w:val="0"/>
              </w:rPr>
              <w:t xml:space="preserve">• risks and risk management </w:t>
            </w:r>
          </w:p>
          <w:p w14:paraId="3A55A02E" w14:textId="77777777" w:rsidR="00C82C27" w:rsidRDefault="00C82C27" w:rsidP="00C3120F">
            <w:pPr>
              <w:rPr>
                <w:rFonts w:cs="Arial"/>
                <w:bCs w:val="0"/>
              </w:rPr>
            </w:pPr>
            <w:r w:rsidRPr="006F1388">
              <w:rPr>
                <w:rFonts w:cs="Arial"/>
                <w:b w:val="0"/>
              </w:rPr>
              <w:t>• completion and exit criteria</w:t>
            </w:r>
          </w:p>
          <w:p w14:paraId="01EEE140" w14:textId="77777777" w:rsidR="00C82C27" w:rsidRPr="00A80A6C" w:rsidRDefault="00C82C27" w:rsidP="00C3120F">
            <w:pPr>
              <w:rPr>
                <w:rFonts w:cs="Arial"/>
                <w:b w:val="0"/>
              </w:rPr>
            </w:pPr>
          </w:p>
        </w:tc>
        <w:tc>
          <w:tcPr>
            <w:tcW w:w="6252" w:type="dxa"/>
            <w:shd w:val="clear" w:color="auto" w:fill="auto"/>
          </w:tcPr>
          <w:p w14:paraId="4444143D"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rPr>
            </w:pPr>
          </w:p>
        </w:tc>
        <w:tc>
          <w:tcPr>
            <w:tcW w:w="3812" w:type="dxa"/>
            <w:shd w:val="clear" w:color="auto" w:fill="auto"/>
          </w:tcPr>
          <w:p w14:paraId="02C946A7"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rPr>
            </w:pPr>
          </w:p>
        </w:tc>
      </w:tr>
    </w:tbl>
    <w:p w14:paraId="12137C66"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31EDFFE"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9805B0"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710205B4"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283EFCF" w14:textId="77777777" w:rsidR="00C82C27" w:rsidRDefault="00C82C27" w:rsidP="00C3120F">
            <w:pPr>
              <w:contextualSpacing/>
              <w:rPr>
                <w:rFonts w:cs="Arial"/>
                <w:bCs w:val="0"/>
              </w:rPr>
            </w:pPr>
            <w:r w:rsidRPr="006F1388">
              <w:rPr>
                <w:rFonts w:cs="Arial"/>
                <w:b w:val="0"/>
              </w:rPr>
              <w:t>Designs and builds test cases, test scripts, and test procedures, with expected results</w:t>
            </w:r>
            <w:r>
              <w:rPr>
                <w:rFonts w:cs="Arial"/>
                <w:b w:val="0"/>
              </w:rPr>
              <w:t>.</w:t>
            </w:r>
          </w:p>
          <w:p w14:paraId="5A93BE8D" w14:textId="77777777" w:rsidR="00C82C27" w:rsidRPr="009628B3" w:rsidRDefault="00C82C27" w:rsidP="00C3120F">
            <w:pPr>
              <w:contextualSpacing/>
              <w:rPr>
                <w:rFonts w:cs="Arial"/>
              </w:rPr>
            </w:pPr>
          </w:p>
        </w:tc>
      </w:tr>
      <w:tr w:rsidR="00C82C27" w:rsidRPr="00B46235" w14:paraId="765BA581"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808080" w:themeFill="background1" w:themeFillShade="80"/>
          </w:tcPr>
          <w:p w14:paraId="75A1CC77" w14:textId="77777777" w:rsidR="00C82C27" w:rsidRPr="00B46235" w:rsidRDefault="00C82C27" w:rsidP="00C3120F">
            <w:pPr>
              <w:rPr>
                <w:rFonts w:cs="Arial"/>
              </w:rPr>
            </w:pPr>
            <w:r w:rsidRPr="00B46235">
              <w:rPr>
                <w:rFonts w:cs="Arial"/>
              </w:rPr>
              <w:t>Minimum expected requirement</w:t>
            </w:r>
          </w:p>
        </w:tc>
        <w:tc>
          <w:tcPr>
            <w:tcW w:w="6252" w:type="dxa"/>
            <w:shd w:val="clear" w:color="auto" w:fill="808080" w:themeFill="background1" w:themeFillShade="80"/>
          </w:tcPr>
          <w:p w14:paraId="5B2DD7A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808080" w:themeFill="background1" w:themeFillShade="80"/>
          </w:tcPr>
          <w:p w14:paraId="08B72D90"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EA63B8" w14:paraId="78A8C62E" w14:textId="77777777" w:rsidTr="00C312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4E94EE8" w14:textId="77777777" w:rsidR="00C82C27" w:rsidRPr="00230CA0" w:rsidRDefault="00C82C27" w:rsidP="00C3120F">
            <w:pPr>
              <w:contextualSpacing/>
              <w:rPr>
                <w:rFonts w:cs="Arial"/>
                <w:b w:val="0"/>
              </w:rPr>
            </w:pPr>
            <w:r w:rsidRPr="00230CA0">
              <w:rPr>
                <w:rFonts w:cs="Arial"/>
                <w:b w:val="0"/>
              </w:rPr>
              <w:t>Show evidence of test cases are documented:</w:t>
            </w:r>
          </w:p>
          <w:p w14:paraId="7584FCA9" w14:textId="77777777" w:rsidR="00C82C27" w:rsidRDefault="00C82C27" w:rsidP="00C3120F">
            <w:pPr>
              <w:jc w:val="both"/>
              <w:rPr>
                <w:rFonts w:cs="Arial"/>
                <w:b w:val="0"/>
                <w:color w:val="000000"/>
              </w:rPr>
            </w:pPr>
            <w:r w:rsidRPr="006F1388">
              <w:rPr>
                <w:rFonts w:cs="Arial"/>
                <w:b w:val="0"/>
                <w:color w:val="000000"/>
              </w:rPr>
              <w:t xml:space="preserve">a. functional and non-functional testing </w:t>
            </w:r>
          </w:p>
          <w:p w14:paraId="09DDCC32" w14:textId="77777777" w:rsidR="00C82C27" w:rsidRDefault="00C82C27" w:rsidP="00C3120F">
            <w:pPr>
              <w:jc w:val="both"/>
              <w:rPr>
                <w:rFonts w:cs="Arial"/>
                <w:b w:val="0"/>
                <w:color w:val="000000"/>
              </w:rPr>
            </w:pPr>
            <w:r w:rsidRPr="006F1388">
              <w:rPr>
                <w:rFonts w:cs="Arial"/>
                <w:b w:val="0"/>
                <w:color w:val="000000"/>
              </w:rPr>
              <w:t xml:space="preserve">b. creating detailed test cases and test scripts </w:t>
            </w:r>
          </w:p>
          <w:p w14:paraId="1CEF43C0" w14:textId="77777777" w:rsidR="00C82C27" w:rsidRDefault="00C82C27" w:rsidP="00C3120F">
            <w:pPr>
              <w:jc w:val="both"/>
              <w:rPr>
                <w:rFonts w:cs="Arial"/>
                <w:b w:val="0"/>
                <w:color w:val="000000"/>
              </w:rPr>
            </w:pPr>
            <w:r w:rsidRPr="006F1388">
              <w:rPr>
                <w:rFonts w:cs="Arial"/>
                <w:b w:val="0"/>
                <w:color w:val="000000"/>
              </w:rPr>
              <w:t xml:space="preserve">c. test conditions for test cases </w:t>
            </w:r>
          </w:p>
          <w:p w14:paraId="2206EF53" w14:textId="77777777" w:rsidR="00C82C27" w:rsidRDefault="00C82C27" w:rsidP="00C3120F">
            <w:pPr>
              <w:jc w:val="both"/>
              <w:rPr>
                <w:rFonts w:cs="Arial"/>
                <w:bCs w:val="0"/>
                <w:color w:val="000000"/>
              </w:rPr>
            </w:pPr>
            <w:r w:rsidRPr="006F1388">
              <w:rPr>
                <w:rFonts w:cs="Arial"/>
                <w:b w:val="0"/>
                <w:color w:val="000000"/>
              </w:rPr>
              <w:t>d. the expected results for each test case</w:t>
            </w:r>
          </w:p>
          <w:p w14:paraId="7F17FD12" w14:textId="77777777" w:rsidR="00C82C27" w:rsidRPr="00EA63B8" w:rsidRDefault="00C82C27" w:rsidP="00C3120F">
            <w:pPr>
              <w:jc w:val="both"/>
              <w:rPr>
                <w:rFonts w:cs="Arial"/>
                <w:b w:val="0"/>
                <w:color w:val="000000"/>
              </w:rPr>
            </w:pPr>
          </w:p>
        </w:tc>
        <w:tc>
          <w:tcPr>
            <w:tcW w:w="6252" w:type="dxa"/>
            <w:shd w:val="clear" w:color="auto" w:fill="auto"/>
          </w:tcPr>
          <w:p w14:paraId="56548509"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380A0E3"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7DC7C8DF"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542D5B32"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71FE15"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65F69BA3"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B1078D5" w14:textId="77777777" w:rsidR="00C82C27" w:rsidRDefault="00C82C27" w:rsidP="00C3120F">
            <w:pPr>
              <w:rPr>
                <w:rFonts w:cs="Arial"/>
                <w:bCs w:val="0"/>
              </w:rPr>
            </w:pPr>
            <w:r w:rsidRPr="006F1388">
              <w:rPr>
                <w:rFonts w:cs="Arial"/>
                <w:b w:val="0"/>
              </w:rPr>
              <w:t>Develops and collects representative and realistic test data</w:t>
            </w:r>
            <w:r>
              <w:rPr>
                <w:rFonts w:cs="Arial"/>
                <w:b w:val="0"/>
              </w:rPr>
              <w:t>.</w:t>
            </w:r>
          </w:p>
          <w:p w14:paraId="71F88441" w14:textId="77777777" w:rsidR="00C82C27" w:rsidRPr="006F1388" w:rsidRDefault="00C82C27" w:rsidP="00C3120F"/>
        </w:tc>
      </w:tr>
      <w:tr w:rsidR="00C82C27" w:rsidRPr="00B46235" w14:paraId="3439DC4F"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0BD96F4"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454E735"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836AA8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1E00C21E" w14:textId="77777777" w:rsidTr="00C3120F">
        <w:trPr>
          <w:cnfStyle w:val="000000100000" w:firstRow="0" w:lastRow="0" w:firstColumn="0" w:lastColumn="0" w:oddVBand="0" w:evenVBand="0" w:oddHBand="1" w:evenHBand="0" w:firstRowFirstColumn="0" w:firstRowLastColumn="0" w:lastRowFirstColumn="0" w:lastRowLastColumn="0"/>
          <w:cantSplit/>
          <w:trHeight w:val="111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C58A8F" w14:textId="77777777" w:rsidR="00C82C27" w:rsidRDefault="00C82C27" w:rsidP="00C3120F">
            <w:pPr>
              <w:rPr>
                <w:rFonts w:cs="Arial"/>
                <w:b w:val="0"/>
              </w:rPr>
            </w:pPr>
            <w:r w:rsidRPr="006F1388">
              <w:rPr>
                <w:rFonts w:cs="Arial"/>
                <w:b w:val="0"/>
              </w:rPr>
              <w:t>Prepar</w:t>
            </w:r>
            <w:r>
              <w:rPr>
                <w:rFonts w:cs="Arial"/>
                <w:b w:val="0"/>
              </w:rPr>
              <w:t>e</w:t>
            </w:r>
            <w:r w:rsidRPr="006F1388">
              <w:rPr>
                <w:rFonts w:cs="Arial"/>
                <w:b w:val="0"/>
              </w:rPr>
              <w:t xml:space="preserve"> realistic test data</w:t>
            </w:r>
            <w:r>
              <w:rPr>
                <w:rFonts w:cs="Arial"/>
                <w:b w:val="0"/>
              </w:rPr>
              <w:t>.</w:t>
            </w:r>
            <w:r w:rsidRPr="006F1388">
              <w:rPr>
                <w:rFonts w:cs="Arial"/>
                <w:b w:val="0"/>
              </w:rPr>
              <w:t xml:space="preserve"> Testers should check and update the test data before execution of any test case</w:t>
            </w:r>
            <w:r>
              <w:rPr>
                <w:rFonts w:cs="Arial"/>
                <w:b w:val="0"/>
              </w:rPr>
              <w:t>:</w:t>
            </w:r>
          </w:p>
          <w:p w14:paraId="77614AD7" w14:textId="77777777" w:rsidR="00C82C27" w:rsidRDefault="00C82C27" w:rsidP="00C3120F">
            <w:pPr>
              <w:rPr>
                <w:rFonts w:cs="Arial"/>
                <w:b w:val="0"/>
              </w:rPr>
            </w:pPr>
            <w:r w:rsidRPr="006F1388">
              <w:rPr>
                <w:rFonts w:cs="Arial"/>
                <w:b w:val="0"/>
              </w:rPr>
              <w:t xml:space="preserve">a. test data types </w:t>
            </w:r>
          </w:p>
          <w:p w14:paraId="6A811177" w14:textId="77777777" w:rsidR="00C82C27" w:rsidRDefault="00C82C27" w:rsidP="00C3120F">
            <w:pPr>
              <w:rPr>
                <w:rFonts w:cs="Arial"/>
                <w:b w:val="0"/>
              </w:rPr>
            </w:pPr>
            <w:r w:rsidRPr="006F1388">
              <w:rPr>
                <w:rFonts w:cs="Arial"/>
                <w:b w:val="0"/>
              </w:rPr>
              <w:t xml:space="preserve">b. test data preparation </w:t>
            </w:r>
          </w:p>
          <w:p w14:paraId="7487E9B4" w14:textId="77777777" w:rsidR="00C82C27" w:rsidRDefault="00C82C27" w:rsidP="00C3120F">
            <w:pPr>
              <w:rPr>
                <w:rFonts w:cs="Arial"/>
                <w:b w:val="0"/>
              </w:rPr>
            </w:pPr>
            <w:r w:rsidRPr="006F1388">
              <w:rPr>
                <w:rFonts w:cs="Arial"/>
                <w:b w:val="0"/>
              </w:rPr>
              <w:t xml:space="preserve">c. the testers responsibility in creating their own test data according to testing needs </w:t>
            </w:r>
          </w:p>
          <w:p w14:paraId="1D1D98AD" w14:textId="77777777" w:rsidR="00C82C27" w:rsidRDefault="00C82C27" w:rsidP="00C3120F">
            <w:pPr>
              <w:rPr>
                <w:rFonts w:cs="Arial"/>
                <w:b w:val="0"/>
              </w:rPr>
            </w:pPr>
            <w:r w:rsidRPr="006F1388">
              <w:rPr>
                <w:rFonts w:cs="Arial"/>
                <w:b w:val="0"/>
              </w:rPr>
              <w:t xml:space="preserve">d. the role of common test data </w:t>
            </w:r>
          </w:p>
          <w:p w14:paraId="1376E91C" w14:textId="77777777" w:rsidR="00C82C27" w:rsidRDefault="00C82C27" w:rsidP="00C3120F">
            <w:pPr>
              <w:rPr>
                <w:rFonts w:cs="Arial"/>
                <w:bCs w:val="0"/>
              </w:rPr>
            </w:pPr>
            <w:r w:rsidRPr="006F1388">
              <w:rPr>
                <w:rFonts w:cs="Arial"/>
                <w:b w:val="0"/>
              </w:rPr>
              <w:t>e. cost, quality and time constraint for preparing test data and running tests.</w:t>
            </w:r>
          </w:p>
          <w:p w14:paraId="53D99CDB" w14:textId="77777777" w:rsidR="00C82C27" w:rsidRPr="00EA63B8" w:rsidRDefault="00C82C27" w:rsidP="00C3120F">
            <w:pPr>
              <w:rPr>
                <w:rFonts w:cs="Arial"/>
                <w:b w:val="0"/>
              </w:rPr>
            </w:pPr>
          </w:p>
        </w:tc>
        <w:tc>
          <w:tcPr>
            <w:tcW w:w="6252" w:type="dxa"/>
            <w:shd w:val="clear" w:color="auto" w:fill="auto"/>
          </w:tcPr>
          <w:p w14:paraId="5E63548C"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3AF7AA5"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E23B8E4"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1A8D7F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78BAF3"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24BB27B2" w14:textId="77777777" w:rsidTr="00C3120F">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0572EB57" w14:textId="77777777" w:rsidR="00C82C27" w:rsidRPr="006F1388" w:rsidRDefault="00C82C27" w:rsidP="00C3120F">
            <w:r w:rsidRPr="006F1388">
              <w:rPr>
                <w:rFonts w:cs="Arial"/>
                <w:b w:val="0"/>
              </w:rPr>
              <w:t xml:space="preserve">Conducts a range of different software testing types (including Unit Testing, Integration Testing, Functional and Non- Functional Testing, System Testing, Stress Testing, Performance Testing, Usability Testing, Acceptance Testing, Regression Testing and Exploratory Testing); interpreting and executing sets of moderately complex test scripts using agreed methods and standards. </w:t>
            </w:r>
          </w:p>
        </w:tc>
      </w:tr>
      <w:tr w:rsidR="00C82C27" w:rsidRPr="00B46235" w14:paraId="6DE5151C"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AEEAF42"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71C6376A"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5C48BF70"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EA63B8" w14:paraId="6CA1F02A" w14:textId="77777777" w:rsidTr="00C3120F">
        <w:trPr>
          <w:cnfStyle w:val="000000100000" w:firstRow="0" w:lastRow="0" w:firstColumn="0" w:lastColumn="0" w:oddVBand="0" w:evenVBand="0" w:oddHBand="1" w:evenHBand="0" w:firstRowFirstColumn="0" w:firstRowLastColumn="0" w:lastRowFirstColumn="0" w:lastRowLastColumn="0"/>
          <w:cantSplit/>
          <w:trHeight w:val="107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67C2D2" w14:textId="77777777" w:rsidR="00C82C27" w:rsidRDefault="00C82C27" w:rsidP="00C3120F">
            <w:pPr>
              <w:rPr>
                <w:rFonts w:cs="Arial"/>
                <w:b w:val="0"/>
              </w:rPr>
            </w:pPr>
            <w:r>
              <w:rPr>
                <w:rFonts w:cs="Arial"/>
                <w:b w:val="0"/>
              </w:rPr>
              <w:t xml:space="preserve">Evidence of test </w:t>
            </w:r>
            <w:r w:rsidRPr="006F1388">
              <w:rPr>
                <w:rFonts w:cs="Arial"/>
                <w:b w:val="0"/>
              </w:rPr>
              <w:t>execution</w:t>
            </w:r>
            <w:r>
              <w:rPr>
                <w:rFonts w:cs="Arial"/>
                <w:b w:val="0"/>
              </w:rPr>
              <w:t xml:space="preserve"> which</w:t>
            </w:r>
            <w:r w:rsidRPr="006F1388">
              <w:rPr>
                <w:rFonts w:cs="Arial"/>
                <w:b w:val="0"/>
              </w:rPr>
              <w:t xml:space="preserve"> includes the execution of test cases or test scripts, manually or in an automated way, the logging of test results, comparison of the expected and actual results, reporting the incidents and retesting the fixed bugs. </w:t>
            </w:r>
          </w:p>
          <w:p w14:paraId="0FA99848" w14:textId="77777777" w:rsidR="00C82C27" w:rsidRDefault="00C82C27" w:rsidP="00C3120F">
            <w:pPr>
              <w:rPr>
                <w:rFonts w:cs="Arial"/>
                <w:b w:val="0"/>
              </w:rPr>
            </w:pPr>
            <w:r w:rsidRPr="006F1388">
              <w:rPr>
                <w:rFonts w:cs="Arial"/>
                <w:b w:val="0"/>
              </w:rPr>
              <w:t xml:space="preserve">a. software testing techniques </w:t>
            </w:r>
          </w:p>
          <w:p w14:paraId="7843B927" w14:textId="77777777" w:rsidR="00C82C27" w:rsidRDefault="00C82C27" w:rsidP="00C3120F">
            <w:pPr>
              <w:rPr>
                <w:rFonts w:cs="Arial"/>
                <w:b w:val="0"/>
              </w:rPr>
            </w:pPr>
            <w:r w:rsidRPr="006F1388">
              <w:rPr>
                <w:rFonts w:cs="Arial"/>
                <w:b w:val="0"/>
              </w:rPr>
              <w:t xml:space="preserve">b. executing different types of test as defined in the testing plan </w:t>
            </w:r>
          </w:p>
          <w:p w14:paraId="5922F372" w14:textId="77777777" w:rsidR="00C82C27" w:rsidRDefault="00C82C27" w:rsidP="00C3120F">
            <w:pPr>
              <w:rPr>
                <w:rFonts w:cs="Arial"/>
                <w:b w:val="0"/>
              </w:rPr>
            </w:pPr>
            <w:r w:rsidRPr="006F1388">
              <w:rPr>
                <w:rFonts w:cs="Arial"/>
                <w:b w:val="0"/>
              </w:rPr>
              <w:t xml:space="preserve">c. assigning the test cases in each test suite to testers for execution </w:t>
            </w:r>
          </w:p>
          <w:p w14:paraId="2CE23402" w14:textId="77777777" w:rsidR="00C82C27" w:rsidRDefault="00C82C27" w:rsidP="00C3120F">
            <w:pPr>
              <w:rPr>
                <w:rFonts w:cs="Arial"/>
                <w:b w:val="0"/>
              </w:rPr>
            </w:pPr>
            <w:r w:rsidRPr="006F1388">
              <w:rPr>
                <w:rFonts w:cs="Arial"/>
                <w:b w:val="0"/>
              </w:rPr>
              <w:t xml:space="preserve">d. defect and bug reporting </w:t>
            </w:r>
          </w:p>
          <w:p w14:paraId="7CF1F129" w14:textId="77777777" w:rsidR="00C82C27" w:rsidRDefault="00C82C27" w:rsidP="00C3120F">
            <w:pPr>
              <w:rPr>
                <w:rFonts w:cs="Arial"/>
                <w:b w:val="0"/>
              </w:rPr>
            </w:pPr>
            <w:r w:rsidRPr="006F1388">
              <w:rPr>
                <w:rFonts w:cs="Arial"/>
                <w:b w:val="0"/>
              </w:rPr>
              <w:t xml:space="preserve">e. reporting status, and dynamic planning and prioritisation </w:t>
            </w:r>
          </w:p>
          <w:p w14:paraId="68BDBA30" w14:textId="77777777" w:rsidR="00C82C27" w:rsidRDefault="00C82C27" w:rsidP="00C3120F">
            <w:pPr>
              <w:rPr>
                <w:rFonts w:cs="Arial"/>
                <w:bCs w:val="0"/>
              </w:rPr>
            </w:pPr>
            <w:r w:rsidRPr="006F1388">
              <w:rPr>
                <w:rFonts w:cs="Arial"/>
                <w:b w:val="0"/>
              </w:rPr>
              <w:t>f. report testing test cycle findings and status</w:t>
            </w:r>
          </w:p>
          <w:p w14:paraId="519CACDC" w14:textId="77777777" w:rsidR="00C82C27" w:rsidRPr="00EA63B8" w:rsidRDefault="00C82C27" w:rsidP="00C3120F">
            <w:pPr>
              <w:rPr>
                <w:rFonts w:cs="Arial"/>
                <w:b w:val="0"/>
              </w:rPr>
            </w:pPr>
          </w:p>
        </w:tc>
        <w:tc>
          <w:tcPr>
            <w:tcW w:w="6252" w:type="dxa"/>
            <w:shd w:val="clear" w:color="auto" w:fill="auto"/>
          </w:tcPr>
          <w:p w14:paraId="02A06392"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5E187DE0"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B875A6B" w14:textId="77777777" w:rsidR="00C82C27" w:rsidRDefault="00C82C27" w:rsidP="00C82C27">
      <w:pPr>
        <w:rPr>
          <w:b/>
          <w:bCs/>
        </w:rPr>
      </w:pPr>
    </w:p>
    <w:p w14:paraId="32A488B9"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09F7F44"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1DF07B"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14FFE25C"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1E232C9" w14:textId="77777777" w:rsidR="00C82C27" w:rsidRDefault="00C82C27" w:rsidP="00C3120F">
            <w:pPr>
              <w:rPr>
                <w:rFonts w:cs="Arial"/>
                <w:bCs w:val="0"/>
              </w:rPr>
            </w:pPr>
            <w:r>
              <w:rPr>
                <w:rFonts w:cs="Arial"/>
                <w:b w:val="0"/>
              </w:rPr>
              <w:t>Accurately records the outcome of test activities and maintains accurate test records and reports.</w:t>
            </w:r>
          </w:p>
          <w:p w14:paraId="0DC3361E" w14:textId="77777777" w:rsidR="00C82C27" w:rsidRPr="006F1388" w:rsidRDefault="00C82C27" w:rsidP="00C3120F"/>
        </w:tc>
      </w:tr>
      <w:tr w:rsidR="00C82C27" w:rsidRPr="00B46235" w14:paraId="24CDF5A2"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79BA582"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69294E01"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0A27E23"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3831383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C551781" w14:textId="77777777" w:rsidR="00C82C27" w:rsidRDefault="00C82C27" w:rsidP="00C3120F">
            <w:pPr>
              <w:rPr>
                <w:rFonts w:cs="Arial"/>
                <w:bCs w:val="0"/>
              </w:rPr>
            </w:pPr>
            <w:r>
              <w:rPr>
                <w:rFonts w:cs="Arial"/>
                <w:b w:val="0"/>
              </w:rPr>
              <w:t>Evidence of recording test activities:</w:t>
            </w:r>
          </w:p>
          <w:p w14:paraId="37736690" w14:textId="77777777" w:rsidR="00C82C27" w:rsidRDefault="00C82C27" w:rsidP="00C3120F">
            <w:pPr>
              <w:rPr>
                <w:rFonts w:cs="Arial"/>
                <w:bCs w:val="0"/>
              </w:rPr>
            </w:pPr>
            <w:r w:rsidRPr="001C5924">
              <w:rPr>
                <w:rFonts w:cs="Arial"/>
                <w:b w:val="0"/>
              </w:rPr>
              <w:t xml:space="preserve">a. documenting testing activities and test outcomes </w:t>
            </w:r>
          </w:p>
          <w:p w14:paraId="61326CB7" w14:textId="77777777" w:rsidR="00C82C27" w:rsidRDefault="00C82C27" w:rsidP="00C3120F">
            <w:pPr>
              <w:rPr>
                <w:rFonts w:cs="Arial"/>
                <w:bCs w:val="0"/>
              </w:rPr>
            </w:pPr>
            <w:r w:rsidRPr="001C5924">
              <w:rPr>
                <w:rFonts w:cs="Arial"/>
                <w:b w:val="0"/>
              </w:rPr>
              <w:t>b. recording test executions, test passes and test</w:t>
            </w:r>
            <w:r>
              <w:rPr>
                <w:rFonts w:cs="Arial"/>
                <w:b w:val="0"/>
              </w:rPr>
              <w:t xml:space="preserve"> </w:t>
            </w:r>
            <w:r w:rsidRPr="001C5924">
              <w:rPr>
                <w:rFonts w:cs="Arial"/>
                <w:b w:val="0"/>
              </w:rPr>
              <w:t xml:space="preserve">failures </w:t>
            </w:r>
          </w:p>
          <w:p w14:paraId="6681907B" w14:textId="77777777" w:rsidR="00C82C27" w:rsidRDefault="00C82C27" w:rsidP="00C3120F">
            <w:pPr>
              <w:rPr>
                <w:rFonts w:cs="Arial"/>
                <w:bCs w:val="0"/>
              </w:rPr>
            </w:pPr>
            <w:r w:rsidRPr="001C5924">
              <w:rPr>
                <w:rFonts w:cs="Arial"/>
                <w:b w:val="0"/>
              </w:rPr>
              <w:t xml:space="preserve">c. logging new defects into the defect tracking system </w:t>
            </w:r>
          </w:p>
          <w:p w14:paraId="13909D05" w14:textId="77777777" w:rsidR="00C82C27" w:rsidRDefault="00C82C27" w:rsidP="00C3120F">
            <w:pPr>
              <w:rPr>
                <w:rFonts w:cs="Arial"/>
                <w:bCs w:val="0"/>
              </w:rPr>
            </w:pPr>
            <w:r w:rsidRPr="001C5924">
              <w:rPr>
                <w:rFonts w:cs="Arial"/>
                <w:b w:val="0"/>
              </w:rPr>
              <w:t>d. user acceptance testing results should be recorded including the user interaction leading up to a test failure</w:t>
            </w:r>
          </w:p>
          <w:p w14:paraId="2DE49698" w14:textId="77777777" w:rsidR="00C82C27" w:rsidRPr="00EA63B8" w:rsidRDefault="00C82C27" w:rsidP="00C3120F">
            <w:pPr>
              <w:rPr>
                <w:rFonts w:cs="Arial"/>
                <w:b w:val="0"/>
              </w:rPr>
            </w:pPr>
          </w:p>
        </w:tc>
        <w:tc>
          <w:tcPr>
            <w:tcW w:w="6252" w:type="dxa"/>
            <w:shd w:val="clear" w:color="auto" w:fill="auto"/>
          </w:tcPr>
          <w:p w14:paraId="35720D8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37DB261"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3473F85"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52D0FBA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CB678"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63FE94F6"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653ECD9" w14:textId="77777777" w:rsidR="00C82C27" w:rsidRDefault="00C82C27" w:rsidP="00C3120F">
            <w:pPr>
              <w:rPr>
                <w:rFonts w:cs="Arial"/>
                <w:bCs w:val="0"/>
              </w:rPr>
            </w:pPr>
            <w:r w:rsidRPr="004270B5">
              <w:rPr>
                <w:rFonts w:cs="Arial"/>
                <w:b w:val="0"/>
              </w:rPr>
              <w:t>Assesses test results against expected results and acceptance criteria and through traceability to requirements.</w:t>
            </w:r>
          </w:p>
          <w:p w14:paraId="4CB201DF" w14:textId="77777777" w:rsidR="00C82C27" w:rsidRPr="006F1388" w:rsidRDefault="00C82C27" w:rsidP="00C3120F"/>
        </w:tc>
      </w:tr>
      <w:tr w:rsidR="00C82C27" w:rsidRPr="00B46235" w14:paraId="5A847435"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8A5901D"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2966DD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000D1FC"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7ABA542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66AEFEB" w14:textId="77777777" w:rsidR="00C82C27" w:rsidRPr="004270B5" w:rsidRDefault="00C82C27" w:rsidP="00C3120F">
            <w:pPr>
              <w:rPr>
                <w:rFonts w:cs="Arial"/>
                <w:b w:val="0"/>
              </w:rPr>
            </w:pPr>
            <w:r>
              <w:rPr>
                <w:rFonts w:cs="Arial"/>
                <w:b w:val="0"/>
              </w:rPr>
              <w:t>Evidence of assessing test results:</w:t>
            </w:r>
          </w:p>
          <w:p w14:paraId="6F82DBF7" w14:textId="77777777" w:rsidR="00C82C27" w:rsidRPr="004270B5" w:rsidRDefault="00C82C27" w:rsidP="00C3120F">
            <w:pPr>
              <w:rPr>
                <w:rFonts w:cs="Arial"/>
                <w:b w:val="0"/>
              </w:rPr>
            </w:pPr>
            <w:r w:rsidRPr="004270B5">
              <w:rPr>
                <w:rFonts w:cs="Arial"/>
                <w:b w:val="0"/>
              </w:rPr>
              <w:t xml:space="preserve">a. determining and reporting root causes for test failures </w:t>
            </w:r>
          </w:p>
          <w:p w14:paraId="0A3D8B85" w14:textId="77777777" w:rsidR="00C82C27" w:rsidRDefault="00C82C27" w:rsidP="00C3120F">
            <w:pPr>
              <w:rPr>
                <w:rFonts w:cs="Arial"/>
                <w:b w:val="0"/>
              </w:rPr>
            </w:pPr>
            <w:r w:rsidRPr="004270B5">
              <w:rPr>
                <w:rFonts w:cs="Arial"/>
                <w:b w:val="0"/>
              </w:rPr>
              <w:t>b. compare</w:t>
            </w:r>
            <w:r>
              <w:rPr>
                <w:rFonts w:cs="Arial"/>
                <w:b w:val="0"/>
              </w:rPr>
              <w:t>s</w:t>
            </w:r>
            <w:r w:rsidRPr="004270B5">
              <w:rPr>
                <w:rFonts w:cs="Arial"/>
                <w:b w:val="0"/>
              </w:rPr>
              <w:t xml:space="preserve"> actual results with expected results </w:t>
            </w:r>
          </w:p>
          <w:p w14:paraId="761E194C" w14:textId="77777777" w:rsidR="00C82C27" w:rsidRDefault="00C82C27" w:rsidP="00C3120F">
            <w:pPr>
              <w:rPr>
                <w:rFonts w:cs="Arial"/>
                <w:bCs w:val="0"/>
              </w:rPr>
            </w:pPr>
            <w:r w:rsidRPr="004270B5">
              <w:rPr>
                <w:rFonts w:cs="Arial"/>
                <w:b w:val="0"/>
              </w:rPr>
              <w:t>c. report discrepancies as incidents</w:t>
            </w:r>
          </w:p>
          <w:p w14:paraId="7BBD6A59" w14:textId="77777777" w:rsidR="00C82C27" w:rsidRPr="00EA63B8" w:rsidRDefault="00C82C27" w:rsidP="00C3120F">
            <w:pPr>
              <w:rPr>
                <w:rFonts w:cs="Arial"/>
                <w:b w:val="0"/>
              </w:rPr>
            </w:pPr>
          </w:p>
        </w:tc>
        <w:tc>
          <w:tcPr>
            <w:tcW w:w="6252" w:type="dxa"/>
            <w:shd w:val="clear" w:color="auto" w:fill="auto"/>
          </w:tcPr>
          <w:p w14:paraId="2CA5CE5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FE9E31A"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93C4CBD" w14:textId="77777777" w:rsidR="00C82C27" w:rsidRDefault="00C82C27" w:rsidP="00C82C27">
      <w:pPr>
        <w:rPr>
          <w:b/>
          <w:bCs/>
        </w:rPr>
      </w:pPr>
    </w:p>
    <w:p w14:paraId="7958DB61" w14:textId="77777777" w:rsidR="00C82C27" w:rsidRDefault="00C82C27" w:rsidP="00C82C27">
      <w:pPr>
        <w:rPr>
          <w:b/>
          <w:bCs/>
        </w:rPr>
      </w:pPr>
    </w:p>
    <w:p w14:paraId="60E50794" w14:textId="77777777" w:rsidR="00C82C27" w:rsidRDefault="00C82C27" w:rsidP="00C82C27">
      <w:pPr>
        <w:spacing w:after="160" w:line="259" w:lineRule="auto"/>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1231D8F1"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B5F8"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08957269"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D5C53F8" w14:textId="77777777" w:rsidR="00C82C27" w:rsidRDefault="00C82C27" w:rsidP="00C3120F">
            <w:pPr>
              <w:rPr>
                <w:rFonts w:cs="Arial"/>
                <w:bCs w:val="0"/>
              </w:rPr>
            </w:pPr>
            <w:r w:rsidRPr="00E54DF6">
              <w:rPr>
                <w:rFonts w:cs="Arial"/>
                <w:b w:val="0"/>
              </w:rPr>
              <w:t>Presents and communicates results effectively using appropriate communication styles and media.</w:t>
            </w:r>
          </w:p>
          <w:p w14:paraId="7A0E1054" w14:textId="77777777" w:rsidR="00C82C27" w:rsidRPr="006F1388" w:rsidRDefault="00C82C27" w:rsidP="00C3120F"/>
        </w:tc>
      </w:tr>
      <w:tr w:rsidR="00C82C27" w:rsidRPr="00B46235" w14:paraId="3EF0C0AF"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852DE6A"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E2B722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3C746B7"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6DF93860"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51CCA20" w14:textId="77777777" w:rsidR="00C82C27" w:rsidRDefault="00C82C27" w:rsidP="00C3120F">
            <w:pPr>
              <w:rPr>
                <w:rFonts w:cs="Arial"/>
                <w:b w:val="0"/>
              </w:rPr>
            </w:pPr>
            <w:r>
              <w:rPr>
                <w:rFonts w:cs="Arial"/>
                <w:b w:val="0"/>
              </w:rPr>
              <w:t>Evidence of present results:</w:t>
            </w:r>
          </w:p>
          <w:p w14:paraId="2C82EB38" w14:textId="77777777" w:rsidR="00C82C27" w:rsidRDefault="00C82C27" w:rsidP="00C3120F">
            <w:pPr>
              <w:rPr>
                <w:rFonts w:cs="Arial"/>
                <w:b w:val="0"/>
              </w:rPr>
            </w:pPr>
            <w:r w:rsidRPr="00E54DF6">
              <w:rPr>
                <w:rFonts w:cs="Arial"/>
                <w:b w:val="0"/>
              </w:rPr>
              <w:t xml:space="preserve">a. monitoring test results and test progression </w:t>
            </w:r>
          </w:p>
          <w:p w14:paraId="358682A9" w14:textId="77777777" w:rsidR="00C82C27" w:rsidRDefault="00C82C27" w:rsidP="00C3120F">
            <w:pPr>
              <w:rPr>
                <w:rFonts w:cs="Arial"/>
                <w:b w:val="0"/>
              </w:rPr>
            </w:pPr>
            <w:r w:rsidRPr="00E54DF6">
              <w:rPr>
                <w:rFonts w:cs="Arial"/>
                <w:b w:val="0"/>
              </w:rPr>
              <w:t xml:space="preserve">b. present software test results </w:t>
            </w:r>
          </w:p>
          <w:p w14:paraId="044F5388" w14:textId="77777777" w:rsidR="00C82C27" w:rsidRDefault="00C82C27" w:rsidP="00C3120F">
            <w:pPr>
              <w:rPr>
                <w:rFonts w:cs="Arial"/>
                <w:bCs w:val="0"/>
              </w:rPr>
            </w:pPr>
            <w:r w:rsidRPr="00E54DF6">
              <w:rPr>
                <w:rFonts w:cs="Arial"/>
                <w:b w:val="0"/>
              </w:rPr>
              <w:t>c. communicates software test results to different stakeholders</w:t>
            </w:r>
          </w:p>
          <w:p w14:paraId="72443C7B" w14:textId="77777777" w:rsidR="00C82C27" w:rsidRPr="00EA63B8" w:rsidRDefault="00C82C27" w:rsidP="00C3120F">
            <w:pPr>
              <w:rPr>
                <w:rFonts w:cs="Arial"/>
                <w:b w:val="0"/>
              </w:rPr>
            </w:pPr>
          </w:p>
        </w:tc>
        <w:tc>
          <w:tcPr>
            <w:tcW w:w="6252" w:type="dxa"/>
            <w:shd w:val="clear" w:color="auto" w:fill="auto"/>
          </w:tcPr>
          <w:p w14:paraId="3ED11DBD"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76EBA9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0CF4AF18" w14:textId="77777777" w:rsidR="00C82C27" w:rsidRDefault="00C82C27" w:rsidP="00C82C27">
      <w:pPr>
        <w:rPr>
          <w:b/>
          <w:bCs/>
        </w:rPr>
      </w:pPr>
    </w:p>
    <w:p w14:paraId="21EDD4B5" w14:textId="77777777" w:rsidR="00C82C27" w:rsidRDefault="00C82C27" w:rsidP="00C82C27">
      <w:pPr>
        <w:rPr>
          <w:b/>
          <w:bCs/>
        </w:rPr>
      </w:pPr>
    </w:p>
    <w:p w14:paraId="3C05E4F1" w14:textId="77777777" w:rsidR="00C82C27" w:rsidRDefault="00C82C27" w:rsidP="00C82C27">
      <w:pPr>
        <w:rPr>
          <w:b/>
          <w:bCs/>
        </w:rPr>
      </w:pPr>
    </w:p>
    <w:p w14:paraId="492CCC70" w14:textId="77777777" w:rsidR="00C82C27" w:rsidRDefault="00C82C27" w:rsidP="00C82C27">
      <w:pPr>
        <w:rPr>
          <w:b/>
          <w:bCs/>
        </w:rPr>
      </w:pPr>
    </w:p>
    <w:p w14:paraId="56ABCB30" w14:textId="77777777" w:rsidR="00C82C27" w:rsidRDefault="00C82C27" w:rsidP="00C82C27">
      <w:pPr>
        <w:rPr>
          <w:b/>
          <w:bCs/>
        </w:rPr>
      </w:pPr>
    </w:p>
    <w:p w14:paraId="179EDCDD" w14:textId="77777777" w:rsidR="00C82C27" w:rsidRDefault="00C82C27" w:rsidP="00C82C27">
      <w:pPr>
        <w:rPr>
          <w:b/>
          <w:bCs/>
        </w:rPr>
      </w:pPr>
    </w:p>
    <w:p w14:paraId="448BB764" w14:textId="77777777" w:rsidR="00C82C27" w:rsidRDefault="00C82C27" w:rsidP="00C82C27">
      <w:pPr>
        <w:rPr>
          <w:b/>
          <w:bCs/>
        </w:rPr>
      </w:pPr>
    </w:p>
    <w:p w14:paraId="3F075E81" w14:textId="77777777" w:rsidR="00C82C27" w:rsidRDefault="00C82C27" w:rsidP="00C82C27">
      <w:pPr>
        <w:rPr>
          <w:b/>
          <w:bCs/>
        </w:rPr>
      </w:pPr>
    </w:p>
    <w:p w14:paraId="18C15947" w14:textId="77777777" w:rsidR="00C82C27" w:rsidRDefault="00C82C27" w:rsidP="00C82C27">
      <w:pPr>
        <w:rPr>
          <w:b/>
          <w:bCs/>
        </w:rPr>
      </w:pPr>
    </w:p>
    <w:p w14:paraId="4C8AA72C" w14:textId="77777777" w:rsidR="00C82C27" w:rsidRDefault="00C82C27" w:rsidP="00C82C27">
      <w:pPr>
        <w:rPr>
          <w:b/>
          <w:bCs/>
        </w:rPr>
      </w:pPr>
    </w:p>
    <w:p w14:paraId="7E3C2D87" w14:textId="77777777" w:rsidR="00C82C27" w:rsidRDefault="00C82C27" w:rsidP="00C82C27">
      <w:pPr>
        <w:rPr>
          <w:b/>
          <w:bCs/>
        </w:rPr>
      </w:pPr>
    </w:p>
    <w:p w14:paraId="65AB9F7C" w14:textId="77777777" w:rsidR="00C82C27" w:rsidRDefault="00C82C27" w:rsidP="00C82C27">
      <w:pPr>
        <w:rPr>
          <w:b/>
          <w:bCs/>
        </w:rPr>
      </w:pPr>
    </w:p>
    <w:p w14:paraId="0412333D" w14:textId="77777777" w:rsidR="00C82C27" w:rsidRDefault="00C82C27" w:rsidP="00C82C27">
      <w:pPr>
        <w:rPr>
          <w:b/>
          <w:bCs/>
        </w:rPr>
      </w:pPr>
    </w:p>
    <w:p w14:paraId="494460CF" w14:textId="77777777" w:rsidR="00C82C27" w:rsidRDefault="00C82C27" w:rsidP="00C82C27">
      <w:pPr>
        <w:rPr>
          <w:b/>
          <w:bCs/>
        </w:rPr>
      </w:pPr>
    </w:p>
    <w:p w14:paraId="5F42C122" w14:textId="77777777" w:rsidR="00C82C27" w:rsidRDefault="00C82C27" w:rsidP="00C82C27">
      <w:pPr>
        <w:rPr>
          <w:b/>
          <w:bCs/>
        </w:rPr>
      </w:pPr>
    </w:p>
    <w:p w14:paraId="1EF830B0"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21518C7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7082AA"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6306D48C"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5086DA31" w14:textId="77777777" w:rsidR="00C82C27" w:rsidRDefault="00C82C27" w:rsidP="00C3120F">
            <w:pPr>
              <w:rPr>
                <w:rFonts w:cs="Arial"/>
                <w:bCs w:val="0"/>
              </w:rPr>
            </w:pPr>
            <w:r w:rsidRPr="00E54DF6">
              <w:rPr>
                <w:rFonts w:cs="Arial"/>
                <w:b w:val="0"/>
              </w:rPr>
              <w:t>Operates the organisation's software testing tools effectively and follows procedures and techniques correctl</w:t>
            </w:r>
            <w:r>
              <w:rPr>
                <w:rFonts w:cs="Arial"/>
                <w:b w:val="0"/>
              </w:rPr>
              <w:t>y.</w:t>
            </w:r>
          </w:p>
          <w:p w14:paraId="606D7AA4" w14:textId="77777777" w:rsidR="00C82C27" w:rsidRPr="006F1388" w:rsidRDefault="00C82C27" w:rsidP="00C3120F"/>
        </w:tc>
      </w:tr>
      <w:tr w:rsidR="00C82C27" w:rsidRPr="00B46235" w14:paraId="27E7E043"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814D913"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72D87C0D"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61BE9DE"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0B12E54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5933280" w14:textId="77777777" w:rsidR="00C82C27" w:rsidRDefault="00C82C27" w:rsidP="00C3120F">
            <w:pPr>
              <w:rPr>
                <w:rFonts w:cs="Arial"/>
                <w:b w:val="0"/>
              </w:rPr>
            </w:pPr>
            <w:r>
              <w:rPr>
                <w:rFonts w:cs="Arial"/>
                <w:b w:val="0"/>
              </w:rPr>
              <w:t>Evidence of using software testing tools</w:t>
            </w:r>
            <w:r w:rsidRPr="00E54DF6">
              <w:rPr>
                <w:rFonts w:cs="Arial"/>
                <w:b w:val="0"/>
              </w:rPr>
              <w:t>. The tools are divided into different categories as follows:</w:t>
            </w:r>
          </w:p>
          <w:p w14:paraId="7B0508E7" w14:textId="77777777" w:rsidR="00C82C27" w:rsidRDefault="00C82C27" w:rsidP="00C3120F">
            <w:pPr>
              <w:rPr>
                <w:rFonts w:cs="Arial"/>
                <w:b w:val="0"/>
              </w:rPr>
            </w:pPr>
            <w:r w:rsidRPr="00E54DF6">
              <w:rPr>
                <w:rFonts w:cs="Arial"/>
                <w:b w:val="0"/>
              </w:rPr>
              <w:t xml:space="preserve">• Test management tools </w:t>
            </w:r>
          </w:p>
          <w:p w14:paraId="0B336CCC" w14:textId="77777777" w:rsidR="00C82C27" w:rsidRDefault="00C82C27" w:rsidP="00C3120F">
            <w:pPr>
              <w:rPr>
                <w:rFonts w:cs="Arial"/>
                <w:b w:val="0"/>
              </w:rPr>
            </w:pPr>
            <w:r w:rsidRPr="00E54DF6">
              <w:rPr>
                <w:rFonts w:cs="Arial"/>
                <w:b w:val="0"/>
              </w:rPr>
              <w:t xml:space="preserve">• Functional testing tools </w:t>
            </w:r>
          </w:p>
          <w:p w14:paraId="4EE190B8" w14:textId="77777777" w:rsidR="00C82C27" w:rsidRDefault="00C82C27" w:rsidP="00C3120F">
            <w:pPr>
              <w:rPr>
                <w:rFonts w:cs="Arial"/>
                <w:b w:val="0"/>
              </w:rPr>
            </w:pPr>
            <w:r w:rsidRPr="00E54DF6">
              <w:rPr>
                <w:rFonts w:cs="Arial"/>
                <w:b w:val="0"/>
              </w:rPr>
              <w:t xml:space="preserve">• Load testing tools </w:t>
            </w:r>
          </w:p>
          <w:p w14:paraId="3E79CF0A" w14:textId="77777777" w:rsidR="00C82C27" w:rsidRPr="00E54DF6" w:rsidRDefault="00C82C27" w:rsidP="00C3120F">
            <w:pPr>
              <w:rPr>
                <w:rFonts w:cs="Arial"/>
                <w:b w:val="0"/>
              </w:rPr>
            </w:pPr>
            <w:r w:rsidRPr="00E54DF6">
              <w:rPr>
                <w:rFonts w:cs="Arial"/>
                <w:b w:val="0"/>
              </w:rPr>
              <w:t xml:space="preserve">• Bug tracking tools There are also a range of Automation Testing Tools </w:t>
            </w:r>
          </w:p>
          <w:p w14:paraId="6208978F" w14:textId="77777777" w:rsidR="00C82C27" w:rsidRPr="00E54DF6" w:rsidRDefault="00C82C27" w:rsidP="00C3120F">
            <w:pPr>
              <w:rPr>
                <w:rFonts w:cs="Arial"/>
                <w:b w:val="0"/>
              </w:rPr>
            </w:pPr>
            <w:r w:rsidRPr="00E54DF6">
              <w:rPr>
                <w:rFonts w:cs="Arial"/>
                <w:b w:val="0"/>
              </w:rPr>
              <w:t xml:space="preserve"> </w:t>
            </w:r>
          </w:p>
          <w:p w14:paraId="7EAB3C7C" w14:textId="77777777" w:rsidR="00C82C27" w:rsidRDefault="00C82C27" w:rsidP="00C3120F">
            <w:pPr>
              <w:rPr>
                <w:rFonts w:cs="Arial"/>
                <w:b w:val="0"/>
              </w:rPr>
            </w:pPr>
            <w:r w:rsidRPr="00E54DF6">
              <w:rPr>
                <w:rFonts w:cs="Arial"/>
                <w:b w:val="0"/>
              </w:rPr>
              <w:t xml:space="preserve">a. the classification of the major types of software test tools </w:t>
            </w:r>
          </w:p>
          <w:p w14:paraId="0A3C64B3" w14:textId="77777777" w:rsidR="00C82C27" w:rsidRDefault="00C82C27" w:rsidP="00C3120F">
            <w:pPr>
              <w:rPr>
                <w:rFonts w:cs="Arial"/>
                <w:b w:val="0"/>
              </w:rPr>
            </w:pPr>
            <w:r w:rsidRPr="00E54DF6">
              <w:rPr>
                <w:rFonts w:cs="Arial"/>
                <w:b w:val="0"/>
              </w:rPr>
              <w:t xml:space="preserve">b. an overview of the major functional testing tools and their application </w:t>
            </w:r>
          </w:p>
          <w:p w14:paraId="49EFE00C" w14:textId="77777777" w:rsidR="00C82C27" w:rsidRDefault="00C82C27" w:rsidP="00C3120F">
            <w:pPr>
              <w:rPr>
                <w:rFonts w:cs="Arial"/>
                <w:b w:val="0"/>
              </w:rPr>
            </w:pPr>
            <w:r w:rsidRPr="00E54DF6">
              <w:rPr>
                <w:rFonts w:cs="Arial"/>
                <w:b w:val="0"/>
              </w:rPr>
              <w:t xml:space="preserve">c. overview of test management and bug tracking tools </w:t>
            </w:r>
          </w:p>
          <w:p w14:paraId="12730EF8" w14:textId="77777777" w:rsidR="00C82C27" w:rsidRDefault="00C82C27" w:rsidP="00C3120F">
            <w:pPr>
              <w:rPr>
                <w:rFonts w:cs="Arial"/>
                <w:bCs w:val="0"/>
              </w:rPr>
            </w:pPr>
            <w:r w:rsidRPr="00E54DF6">
              <w:rPr>
                <w:rFonts w:cs="Arial"/>
                <w:b w:val="0"/>
              </w:rPr>
              <w:t xml:space="preserve">d. how to perform automated testing </w:t>
            </w:r>
          </w:p>
          <w:p w14:paraId="6311F511" w14:textId="77777777" w:rsidR="00C82C27" w:rsidRDefault="00C82C27" w:rsidP="00C3120F">
            <w:pPr>
              <w:rPr>
                <w:rFonts w:cs="Arial"/>
                <w:bCs w:val="0"/>
              </w:rPr>
            </w:pPr>
            <w:r w:rsidRPr="00E54DF6">
              <w:rPr>
                <w:rFonts w:cs="Arial"/>
                <w:b w:val="0"/>
              </w:rPr>
              <w:t xml:space="preserve">e. benefits and risks of automated testing </w:t>
            </w:r>
          </w:p>
          <w:p w14:paraId="42F37720" w14:textId="77777777" w:rsidR="00C82C27" w:rsidRDefault="00C82C27" w:rsidP="00C3120F">
            <w:pPr>
              <w:rPr>
                <w:rFonts w:cs="Arial"/>
                <w:bCs w:val="0"/>
              </w:rPr>
            </w:pPr>
            <w:r w:rsidRPr="00E54DF6">
              <w:rPr>
                <w:rFonts w:cs="Arial"/>
                <w:b w:val="0"/>
              </w:rPr>
              <w:t>f. factors for choosing a particular tool</w:t>
            </w:r>
          </w:p>
          <w:p w14:paraId="112DDA53" w14:textId="77777777" w:rsidR="00C82C27" w:rsidRPr="00EA63B8" w:rsidRDefault="00C82C27" w:rsidP="00C3120F">
            <w:pPr>
              <w:rPr>
                <w:rFonts w:cs="Arial"/>
                <w:b w:val="0"/>
              </w:rPr>
            </w:pPr>
          </w:p>
        </w:tc>
        <w:tc>
          <w:tcPr>
            <w:tcW w:w="6252" w:type="dxa"/>
            <w:shd w:val="clear" w:color="auto" w:fill="auto"/>
          </w:tcPr>
          <w:p w14:paraId="271D5182"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ACCBA46"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6EF37497" w14:textId="77777777" w:rsidR="00C82C27" w:rsidRDefault="00C82C27" w:rsidP="00C82C27">
      <w:pPr>
        <w:rPr>
          <w:b/>
          <w:bCs/>
        </w:rPr>
      </w:pPr>
    </w:p>
    <w:p w14:paraId="0CCCB8D9" w14:textId="77777777" w:rsidR="00C82C27" w:rsidRDefault="00C82C27" w:rsidP="00C82C27">
      <w:pPr>
        <w:rPr>
          <w:b/>
          <w:bCs/>
        </w:rPr>
      </w:pPr>
    </w:p>
    <w:p w14:paraId="24DC1734" w14:textId="77777777" w:rsidR="00C82C27" w:rsidRDefault="00C82C27" w:rsidP="00C82C27">
      <w:pPr>
        <w:rPr>
          <w:b/>
          <w:bCs/>
        </w:rPr>
      </w:pPr>
    </w:p>
    <w:p w14:paraId="2A72EC7A" w14:textId="77777777" w:rsidR="00C82C27" w:rsidRDefault="00C82C27" w:rsidP="00C82C27">
      <w:pPr>
        <w:rPr>
          <w:b/>
          <w:bCs/>
        </w:rPr>
      </w:pPr>
    </w:p>
    <w:p w14:paraId="15E6BBD8" w14:textId="77777777" w:rsidR="00C82C27" w:rsidRDefault="00C82C27" w:rsidP="00C82C27">
      <w:pPr>
        <w:rPr>
          <w:b/>
          <w:bCs/>
        </w:rPr>
      </w:pPr>
    </w:p>
    <w:p w14:paraId="4FC117CC"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2831D89"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BACE24"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480D4382"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B10DE2C" w14:textId="77777777" w:rsidR="00C82C27" w:rsidRDefault="00C82C27" w:rsidP="00C3120F">
            <w:pPr>
              <w:rPr>
                <w:rFonts w:cs="Arial"/>
                <w:bCs w:val="0"/>
              </w:rPr>
            </w:pPr>
            <w:r w:rsidRPr="00BF3B69">
              <w:rPr>
                <w:rFonts w:cs="Arial"/>
                <w:b w:val="0"/>
              </w:rPr>
              <w:t>Complies with relevant legislation and internal/external standards related to software testing and software security</w:t>
            </w:r>
            <w:r>
              <w:rPr>
                <w:rFonts w:cs="Arial"/>
                <w:b w:val="0"/>
              </w:rPr>
              <w:t>.</w:t>
            </w:r>
          </w:p>
          <w:p w14:paraId="112809D1" w14:textId="77777777" w:rsidR="00C82C27" w:rsidRPr="006F1388" w:rsidRDefault="00C82C27" w:rsidP="00C3120F"/>
        </w:tc>
      </w:tr>
      <w:tr w:rsidR="00C82C27" w:rsidRPr="00B46235" w14:paraId="12B017D8"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FE3AEFD"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1CBCF4CE"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180854F6"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4C7860BB"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8F6EF9" w14:textId="77777777" w:rsidR="00C82C27" w:rsidRPr="00EA63B8" w:rsidRDefault="00C82C27" w:rsidP="00C3120F">
            <w:pPr>
              <w:rPr>
                <w:rFonts w:cs="Arial"/>
                <w:bCs w:val="0"/>
              </w:rPr>
            </w:pPr>
            <w:r>
              <w:rPr>
                <w:rFonts w:cs="Arial"/>
                <w:b w:val="0"/>
              </w:rPr>
              <w:t>A</w:t>
            </w:r>
            <w:r w:rsidRPr="00BF3B69">
              <w:rPr>
                <w:rFonts w:cs="Arial"/>
                <w:b w:val="0"/>
              </w:rPr>
              <w:t xml:space="preserve">ware of the standards and procedures to follow during software testing, as well as sector specific legislation and standards. </w:t>
            </w:r>
          </w:p>
          <w:p w14:paraId="01A0EE19" w14:textId="77777777" w:rsidR="00C82C27" w:rsidRPr="00EA63B8" w:rsidRDefault="00C82C27" w:rsidP="00C3120F">
            <w:pPr>
              <w:rPr>
                <w:rFonts w:cs="Arial"/>
                <w:b w:val="0"/>
              </w:rPr>
            </w:pPr>
          </w:p>
        </w:tc>
        <w:tc>
          <w:tcPr>
            <w:tcW w:w="6252" w:type="dxa"/>
            <w:shd w:val="clear" w:color="auto" w:fill="auto"/>
          </w:tcPr>
          <w:p w14:paraId="15DAEBEF"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A99E1CE"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EA63B8" w14:paraId="33F4BF35" w14:textId="77777777" w:rsidTr="00C3120F">
        <w:trPr>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123D3AB" w14:textId="77777777" w:rsidR="00C82C27" w:rsidRDefault="00C82C27" w:rsidP="00C3120F">
            <w:pPr>
              <w:rPr>
                <w:rFonts w:cs="Arial"/>
                <w:b w:val="0"/>
              </w:rPr>
            </w:pPr>
            <w:r>
              <w:rPr>
                <w:rFonts w:cs="Arial"/>
                <w:b w:val="0"/>
              </w:rPr>
              <w:t xml:space="preserve">Aware </w:t>
            </w:r>
            <w:r w:rsidRPr="00BF3B69">
              <w:rPr>
                <w:rFonts w:cs="Arial"/>
                <w:b w:val="0"/>
              </w:rPr>
              <w:t xml:space="preserve">of code of ethics for accessing private and sensitive data. </w:t>
            </w:r>
          </w:p>
          <w:p w14:paraId="167C0E4E" w14:textId="77777777" w:rsidR="00C82C27" w:rsidRDefault="00C82C27" w:rsidP="00C3120F">
            <w:pPr>
              <w:rPr>
                <w:rFonts w:cs="Arial"/>
                <w:b w:val="0"/>
              </w:rPr>
            </w:pPr>
            <w:r w:rsidRPr="00BF3B69">
              <w:rPr>
                <w:rFonts w:cs="Arial"/>
                <w:b w:val="0"/>
              </w:rPr>
              <w:t xml:space="preserve">a. organisational standards for software testing </w:t>
            </w:r>
          </w:p>
          <w:p w14:paraId="303D8F3E" w14:textId="77777777" w:rsidR="00C82C27" w:rsidRDefault="00C82C27" w:rsidP="00C3120F">
            <w:pPr>
              <w:rPr>
                <w:rFonts w:cs="Arial"/>
                <w:b w:val="0"/>
              </w:rPr>
            </w:pPr>
            <w:r w:rsidRPr="00BF3B69">
              <w:rPr>
                <w:rFonts w:cs="Arial"/>
                <w:b w:val="0"/>
              </w:rPr>
              <w:t>b. sectoral standards and legislation (e.g. insurance</w:t>
            </w:r>
            <w:r>
              <w:rPr>
                <w:rFonts w:cs="Arial"/>
                <w:b w:val="0"/>
              </w:rPr>
              <w:t>, food, health, automotive etc)</w:t>
            </w:r>
            <w:r w:rsidRPr="00BF3B69">
              <w:rPr>
                <w:rFonts w:cs="Arial"/>
                <w:b w:val="0"/>
              </w:rPr>
              <w:t xml:space="preserve"> </w:t>
            </w:r>
          </w:p>
          <w:p w14:paraId="44AD0D3F" w14:textId="77777777" w:rsidR="00C82C27" w:rsidRDefault="00C82C27" w:rsidP="00C3120F">
            <w:pPr>
              <w:rPr>
                <w:rFonts w:cs="Arial"/>
                <w:b w:val="0"/>
              </w:rPr>
            </w:pPr>
            <w:r w:rsidRPr="00BF3B69">
              <w:rPr>
                <w:rFonts w:cs="Arial"/>
                <w:b w:val="0"/>
              </w:rPr>
              <w:t xml:space="preserve">c. National and international standards for software testing: </w:t>
            </w:r>
          </w:p>
          <w:p w14:paraId="3DE20DEB" w14:textId="77777777" w:rsidR="00C82C27" w:rsidRPr="00BF3B69" w:rsidRDefault="00C82C27" w:rsidP="00C3120F">
            <w:pPr>
              <w:rPr>
                <w:rFonts w:cs="Arial"/>
                <w:b w:val="0"/>
              </w:rPr>
            </w:pPr>
            <w:r w:rsidRPr="00BF3B69">
              <w:rPr>
                <w:rFonts w:cs="Arial"/>
                <w:b w:val="0"/>
              </w:rPr>
              <w:t>• the International Software Testing Standard - IS</w:t>
            </w:r>
            <w:r>
              <w:rPr>
                <w:rFonts w:cs="Arial"/>
                <w:b w:val="0"/>
              </w:rPr>
              <w:t xml:space="preserve">O/IEC/IEEE29119SoftwareTesting </w:t>
            </w:r>
          </w:p>
          <w:p w14:paraId="243CB6A8" w14:textId="77777777" w:rsidR="00C82C27" w:rsidRDefault="00C82C27" w:rsidP="00C3120F">
            <w:pPr>
              <w:rPr>
                <w:rFonts w:cs="Arial"/>
                <w:b w:val="0"/>
              </w:rPr>
            </w:pPr>
            <w:r w:rsidRPr="00BF3B69">
              <w:rPr>
                <w:rFonts w:cs="Arial"/>
                <w:b w:val="0"/>
              </w:rPr>
              <w:t xml:space="preserve">• IEEE 829-2008, also known as the 829 Standard for Software and System Test Documentation </w:t>
            </w:r>
          </w:p>
          <w:p w14:paraId="48380D0B" w14:textId="77777777" w:rsidR="00C82C27" w:rsidRDefault="00C82C27" w:rsidP="00C3120F">
            <w:pPr>
              <w:rPr>
                <w:rFonts w:cs="Arial"/>
                <w:bCs w:val="0"/>
              </w:rPr>
            </w:pPr>
            <w:r w:rsidRPr="00BF3B69">
              <w:rPr>
                <w:rFonts w:cs="Arial"/>
                <w:b w:val="0"/>
              </w:rPr>
              <w:t xml:space="preserve">• BS 7925-1 </w:t>
            </w:r>
          </w:p>
          <w:p w14:paraId="295939D0" w14:textId="77777777" w:rsidR="00C82C27" w:rsidRDefault="00C82C27" w:rsidP="00C3120F">
            <w:pPr>
              <w:rPr>
                <w:rFonts w:cs="Arial"/>
                <w:bCs w:val="0"/>
              </w:rPr>
            </w:pPr>
            <w:r w:rsidRPr="00BF3B69">
              <w:rPr>
                <w:rFonts w:cs="Arial"/>
                <w:b w:val="0"/>
              </w:rPr>
              <w:t>d. code of ethics for accessing private data</w:t>
            </w:r>
          </w:p>
          <w:p w14:paraId="5F0B99BB" w14:textId="77777777" w:rsidR="00C82C27" w:rsidRDefault="00C82C27" w:rsidP="00C3120F">
            <w:pPr>
              <w:rPr>
                <w:rFonts w:cs="Arial"/>
                <w:b w:val="0"/>
              </w:rPr>
            </w:pPr>
          </w:p>
        </w:tc>
        <w:tc>
          <w:tcPr>
            <w:tcW w:w="6252" w:type="dxa"/>
            <w:shd w:val="clear" w:color="auto" w:fill="auto"/>
          </w:tcPr>
          <w:p w14:paraId="5B158B79" w14:textId="77777777" w:rsidR="00C82C27" w:rsidRPr="00EA63B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64949A6A" w14:textId="77777777" w:rsidR="00C82C27" w:rsidRPr="00EA63B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F5820E8" w14:textId="77777777" w:rsidR="00C82C27" w:rsidRDefault="00C82C27" w:rsidP="00C82C27">
      <w:pPr>
        <w:rPr>
          <w:b/>
          <w:bCs/>
        </w:rPr>
      </w:pPr>
    </w:p>
    <w:p w14:paraId="02F33728" w14:textId="77777777" w:rsidR="00C82C27" w:rsidRDefault="00C82C27" w:rsidP="00C82C27">
      <w:pPr>
        <w:rPr>
          <w:b/>
          <w:bCs/>
        </w:rPr>
      </w:pPr>
    </w:p>
    <w:p w14:paraId="4797A8F6" w14:textId="77777777" w:rsidR="00C82C27" w:rsidRDefault="00C82C27" w:rsidP="00C82C27">
      <w:pPr>
        <w:rPr>
          <w:b/>
          <w:bCs/>
        </w:rPr>
      </w:pPr>
    </w:p>
    <w:p w14:paraId="2039BE63"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D4CB9F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499E59"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5CC04B61"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387E9D7" w14:textId="77777777" w:rsidR="00C82C27" w:rsidRDefault="00C82C27" w:rsidP="00C3120F">
            <w:pPr>
              <w:rPr>
                <w:rFonts w:cs="Arial"/>
                <w:bCs w:val="0"/>
              </w:rPr>
            </w:pPr>
            <w:r w:rsidRPr="00BF3B69">
              <w:rPr>
                <w:rFonts w:cs="Arial"/>
                <w:b w:val="0"/>
              </w:rPr>
              <w:t>Advises and supports others on testing processes and procedures.</w:t>
            </w:r>
          </w:p>
          <w:p w14:paraId="5022A928" w14:textId="77777777" w:rsidR="00C82C27" w:rsidRPr="006F1388" w:rsidRDefault="00C82C27" w:rsidP="00C3120F"/>
        </w:tc>
      </w:tr>
      <w:tr w:rsidR="00C82C27" w:rsidRPr="00B46235" w14:paraId="4CD4F442"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818BF00"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8643904"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47EC3C5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072F459E"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AB6976" w14:textId="77777777" w:rsidR="00C82C27" w:rsidRPr="00BF3B69" w:rsidRDefault="00C82C27" w:rsidP="00C3120F">
            <w:pPr>
              <w:rPr>
                <w:rFonts w:cs="Arial"/>
                <w:b w:val="0"/>
              </w:rPr>
            </w:pPr>
            <w:r>
              <w:rPr>
                <w:rFonts w:cs="Arial"/>
                <w:b w:val="0"/>
              </w:rPr>
              <w:t>I</w:t>
            </w:r>
            <w:r w:rsidRPr="00BF3B69">
              <w:rPr>
                <w:rFonts w:cs="Arial"/>
                <w:b w:val="0"/>
              </w:rPr>
              <w:t xml:space="preserve">nform and advise a wide range of stakeholders on software testing processes, procedures and outcomes </w:t>
            </w:r>
          </w:p>
          <w:p w14:paraId="6AF99367" w14:textId="77777777" w:rsidR="00C82C27" w:rsidRPr="00BF3B69" w:rsidRDefault="00C82C27" w:rsidP="00C3120F">
            <w:pPr>
              <w:rPr>
                <w:rFonts w:cs="Arial"/>
                <w:b w:val="0"/>
              </w:rPr>
            </w:pPr>
            <w:r w:rsidRPr="00BF3B69">
              <w:rPr>
                <w:rFonts w:cs="Arial"/>
                <w:b w:val="0"/>
              </w:rPr>
              <w:t xml:space="preserve"> </w:t>
            </w:r>
          </w:p>
          <w:p w14:paraId="0398D7D3" w14:textId="77777777" w:rsidR="00C82C27" w:rsidRDefault="00C82C27" w:rsidP="00C3120F">
            <w:pPr>
              <w:rPr>
                <w:rFonts w:cs="Arial"/>
                <w:bCs w:val="0"/>
              </w:rPr>
            </w:pPr>
            <w:r w:rsidRPr="00BF3B69">
              <w:rPr>
                <w:rFonts w:cs="Arial"/>
                <w:b w:val="0"/>
              </w:rPr>
              <w:t>a. Inform, advise and guide others on all aspects of software testing activities, including best practice</w:t>
            </w:r>
          </w:p>
          <w:p w14:paraId="199C6171" w14:textId="77777777" w:rsidR="00C82C27" w:rsidRPr="00EA63B8" w:rsidRDefault="00C82C27" w:rsidP="00C3120F">
            <w:pPr>
              <w:rPr>
                <w:rFonts w:cs="Arial"/>
                <w:b w:val="0"/>
              </w:rPr>
            </w:pPr>
          </w:p>
        </w:tc>
        <w:tc>
          <w:tcPr>
            <w:tcW w:w="6252" w:type="dxa"/>
            <w:shd w:val="clear" w:color="auto" w:fill="auto"/>
          </w:tcPr>
          <w:p w14:paraId="1F52F0D6"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4BEE11D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3B8E7014" w14:textId="77777777" w:rsidR="00C82C27" w:rsidRDefault="00C82C27" w:rsidP="00C82C27">
      <w:pPr>
        <w:rPr>
          <w:b/>
          <w:bCs/>
        </w:rPr>
      </w:pPr>
    </w:p>
    <w:p w14:paraId="626E7326" w14:textId="77777777" w:rsidR="00C82C27" w:rsidRDefault="00C82C27" w:rsidP="00C82C27">
      <w:pPr>
        <w:rPr>
          <w:b/>
          <w:bCs/>
        </w:rPr>
      </w:pPr>
    </w:p>
    <w:p w14:paraId="42446860" w14:textId="77777777" w:rsidR="00C82C27" w:rsidRDefault="00C82C27" w:rsidP="00C82C27">
      <w:pPr>
        <w:rPr>
          <w:b/>
          <w:bCs/>
        </w:rPr>
      </w:pPr>
    </w:p>
    <w:p w14:paraId="5564F01C" w14:textId="77777777" w:rsidR="00C82C27" w:rsidRDefault="00C82C27" w:rsidP="00C82C27">
      <w:pPr>
        <w:rPr>
          <w:b/>
          <w:bCs/>
        </w:rPr>
      </w:pPr>
    </w:p>
    <w:p w14:paraId="1C5C35B8" w14:textId="77777777" w:rsidR="00C82C27" w:rsidRDefault="00C82C27" w:rsidP="00C82C27">
      <w:pPr>
        <w:rPr>
          <w:b/>
          <w:bCs/>
        </w:rPr>
      </w:pPr>
    </w:p>
    <w:p w14:paraId="18859BA1" w14:textId="77777777" w:rsidR="00C82C27" w:rsidRDefault="00C82C27" w:rsidP="00C82C27">
      <w:pPr>
        <w:rPr>
          <w:b/>
          <w:bCs/>
        </w:rPr>
      </w:pPr>
    </w:p>
    <w:p w14:paraId="58B0236A" w14:textId="77777777" w:rsidR="00C82C27" w:rsidRDefault="00C82C27" w:rsidP="00C82C27">
      <w:pPr>
        <w:rPr>
          <w:b/>
          <w:bCs/>
        </w:rPr>
      </w:pPr>
    </w:p>
    <w:p w14:paraId="784B6EA0" w14:textId="77777777" w:rsidR="00C82C27" w:rsidRDefault="00C82C27" w:rsidP="00C82C27">
      <w:pPr>
        <w:rPr>
          <w:b/>
          <w:bCs/>
        </w:rPr>
      </w:pPr>
    </w:p>
    <w:p w14:paraId="00DFD728" w14:textId="77777777" w:rsidR="00C82C27" w:rsidRDefault="00C82C27" w:rsidP="00C82C27">
      <w:pPr>
        <w:rPr>
          <w:b/>
          <w:bCs/>
        </w:rPr>
      </w:pPr>
    </w:p>
    <w:p w14:paraId="264DC3B8" w14:textId="77777777" w:rsidR="00C82C27" w:rsidRDefault="00C82C27" w:rsidP="00C82C27">
      <w:pPr>
        <w:rPr>
          <w:b/>
          <w:bCs/>
        </w:rPr>
      </w:pPr>
    </w:p>
    <w:p w14:paraId="105A2770" w14:textId="77777777" w:rsidR="00C82C27" w:rsidRDefault="00C82C27" w:rsidP="00C82C27">
      <w:pPr>
        <w:rPr>
          <w:b/>
          <w:bCs/>
        </w:rPr>
      </w:pPr>
    </w:p>
    <w:p w14:paraId="6DA7BE80" w14:textId="77777777" w:rsidR="00C82C27" w:rsidRDefault="00C82C27" w:rsidP="00C82C27">
      <w:pPr>
        <w:rPr>
          <w:b/>
          <w:bCs/>
        </w:rPr>
      </w:pPr>
    </w:p>
    <w:p w14:paraId="57442FA5" w14:textId="77777777" w:rsidR="00C82C27" w:rsidRDefault="00C82C27" w:rsidP="00C82C27">
      <w:pPr>
        <w:rPr>
          <w:b/>
          <w:bCs/>
        </w:rPr>
      </w:pPr>
    </w:p>
    <w:p w14:paraId="6DE4A7D4" w14:textId="77777777" w:rsidR="00C82C27" w:rsidRDefault="00C82C27" w:rsidP="00C82C27">
      <w:pPr>
        <w:rPr>
          <w:b/>
          <w:bCs/>
        </w:rPr>
      </w:pPr>
    </w:p>
    <w:p w14:paraId="78075684" w14:textId="77777777" w:rsidR="00C82C27" w:rsidRDefault="00C82C27" w:rsidP="00C82C27">
      <w:pPr>
        <w:rPr>
          <w:b/>
          <w:bCs/>
        </w:rPr>
      </w:pPr>
    </w:p>
    <w:p w14:paraId="4C8EF260" w14:textId="77777777" w:rsidR="00C82C27" w:rsidRDefault="00C82C27" w:rsidP="00C82C27">
      <w:pPr>
        <w:rPr>
          <w:b/>
          <w:bCs/>
        </w:rPr>
      </w:pPr>
    </w:p>
    <w:p w14:paraId="22F5206C" w14:textId="77777777" w:rsidR="00C82C27" w:rsidRDefault="00C82C27" w:rsidP="00C82C27">
      <w:pPr>
        <w:rPr>
          <w:b/>
          <w:bCs/>
        </w:rPr>
      </w:pPr>
    </w:p>
    <w:p w14:paraId="30E99704" w14:textId="77777777" w:rsidR="00C82C27" w:rsidRDefault="00C82C27" w:rsidP="00C82C27">
      <w:pPr>
        <w:rPr>
          <w:b/>
          <w:bCs/>
        </w:rPr>
      </w:pPr>
    </w:p>
    <w:p w14:paraId="0C534EBF" w14:textId="77777777" w:rsidR="00C82C27" w:rsidRDefault="00C82C27" w:rsidP="00C82C27">
      <w:pPr>
        <w:rPr>
          <w:b/>
          <w:bCs/>
        </w:rPr>
      </w:pP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7AA5E01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00A424"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56A35FA3"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8933C5B" w14:textId="77777777" w:rsidR="00C82C27" w:rsidRDefault="00C82C27" w:rsidP="00C3120F">
            <w:pPr>
              <w:rPr>
                <w:rFonts w:cs="Arial"/>
                <w:bCs w:val="0"/>
              </w:rPr>
            </w:pPr>
            <w:r w:rsidRPr="00BF3B69">
              <w:rPr>
                <w:rFonts w:cs="Arial"/>
                <w:b w:val="0"/>
              </w:rPr>
              <w:t>Completes allocated tasks in accordance with the organisation’s reporting and quality systems.</w:t>
            </w:r>
          </w:p>
          <w:p w14:paraId="537F5316" w14:textId="77777777" w:rsidR="00C82C27" w:rsidRPr="006F1388" w:rsidRDefault="00C82C27" w:rsidP="00C3120F"/>
        </w:tc>
      </w:tr>
      <w:tr w:rsidR="00C82C27" w:rsidRPr="00B46235" w14:paraId="0C62E537"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498D897"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06B9F3AC"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6C5C6A8"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3862017C"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001BB6" w14:textId="77777777" w:rsidR="00C82C27" w:rsidRPr="00F50DE9" w:rsidRDefault="00C82C27" w:rsidP="00C3120F">
            <w:pPr>
              <w:ind w:left="34"/>
              <w:rPr>
                <w:rFonts w:cs="Arial"/>
                <w:b w:val="0"/>
              </w:rPr>
            </w:pPr>
            <w:r>
              <w:rPr>
                <w:rFonts w:cs="Arial"/>
                <w:b w:val="0"/>
              </w:rPr>
              <w:t>C</w:t>
            </w:r>
            <w:r w:rsidRPr="00F50DE9">
              <w:rPr>
                <w:rFonts w:cs="Arial"/>
                <w:b w:val="0"/>
              </w:rPr>
              <w:t>omplete tasks within the organisations reporting and quality systems.</w:t>
            </w:r>
          </w:p>
          <w:p w14:paraId="2433FFD1" w14:textId="77777777" w:rsidR="00C82C27" w:rsidRDefault="00C82C27" w:rsidP="00C3120F">
            <w:pPr>
              <w:ind w:left="34"/>
              <w:rPr>
                <w:rFonts w:cs="Arial"/>
              </w:rPr>
            </w:pPr>
          </w:p>
          <w:p w14:paraId="79E9C193" w14:textId="77777777" w:rsidR="00C82C27" w:rsidRPr="00EA63B8" w:rsidRDefault="00C82C27" w:rsidP="00C3120F">
            <w:pPr>
              <w:rPr>
                <w:rFonts w:cs="Arial"/>
                <w:b w:val="0"/>
              </w:rPr>
            </w:pPr>
          </w:p>
        </w:tc>
        <w:tc>
          <w:tcPr>
            <w:tcW w:w="6252" w:type="dxa"/>
            <w:shd w:val="clear" w:color="auto" w:fill="auto"/>
          </w:tcPr>
          <w:p w14:paraId="17B41DA4"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3E1CC2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22DFBBB4" w14:textId="77777777" w:rsidR="00C82C27" w:rsidRDefault="00C82C27" w:rsidP="00C82C27">
      <w:pPr>
        <w:rPr>
          <w:b/>
          <w:bCs/>
        </w:rPr>
      </w:pPr>
    </w:p>
    <w:p w14:paraId="7C30B111" w14:textId="77777777" w:rsidR="00C82C27" w:rsidRDefault="00C82C27" w:rsidP="00C82C27">
      <w:pPr>
        <w:rPr>
          <w:b/>
          <w:bCs/>
        </w:rPr>
      </w:pPr>
    </w:p>
    <w:p w14:paraId="7305E0B8"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23F4044"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8AE350"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476A3435"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0F914021" w14:textId="77777777" w:rsidR="00C82C27" w:rsidRDefault="00C82C27" w:rsidP="00C3120F">
            <w:pPr>
              <w:rPr>
                <w:rFonts w:cs="Arial"/>
                <w:bCs w:val="0"/>
              </w:rPr>
            </w:pPr>
            <w:r w:rsidRPr="00BF3B69">
              <w:rPr>
                <w:rFonts w:cs="Arial"/>
                <w:b w:val="0"/>
              </w:rPr>
              <w:t>Operates within service level agreements</w:t>
            </w:r>
            <w:r>
              <w:rPr>
                <w:rFonts w:cs="Arial"/>
                <w:b w:val="0"/>
              </w:rPr>
              <w:t>.</w:t>
            </w:r>
          </w:p>
          <w:p w14:paraId="5255FA25" w14:textId="77777777" w:rsidR="00C82C27" w:rsidRPr="006F1388" w:rsidRDefault="00C82C27" w:rsidP="00C3120F"/>
        </w:tc>
      </w:tr>
      <w:tr w:rsidR="00C82C27" w:rsidRPr="00B46235" w14:paraId="6786EA59"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061BC21"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507B26E3"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1F8FB7B2"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7FA37AFE"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D94B7F" w14:textId="77777777" w:rsidR="00C82C27" w:rsidRPr="00F50DE9" w:rsidRDefault="00C82C27" w:rsidP="00C3120F">
            <w:pPr>
              <w:rPr>
                <w:rFonts w:cs="Arial"/>
                <w:b w:val="0"/>
              </w:rPr>
            </w:pPr>
            <w:r>
              <w:rPr>
                <w:rFonts w:cs="Arial"/>
                <w:b w:val="0"/>
              </w:rPr>
              <w:t>W</w:t>
            </w:r>
            <w:r w:rsidRPr="00F50DE9">
              <w:rPr>
                <w:rFonts w:cs="Arial"/>
                <w:b w:val="0"/>
              </w:rPr>
              <w:t>ork within their organisations service level agreements (SLAs).</w:t>
            </w:r>
          </w:p>
        </w:tc>
        <w:tc>
          <w:tcPr>
            <w:tcW w:w="6252" w:type="dxa"/>
            <w:shd w:val="clear" w:color="auto" w:fill="auto"/>
          </w:tcPr>
          <w:p w14:paraId="543227F1"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3333C7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3DB25357" w14:textId="77777777" w:rsidR="00C82C27" w:rsidRDefault="00C82C27" w:rsidP="00C82C27">
      <w:pPr>
        <w:rPr>
          <w:b/>
          <w:bCs/>
        </w:rPr>
      </w:pPr>
      <w:r>
        <w:rPr>
          <w:b/>
          <w:bCs/>
        </w:rPr>
        <w:br w:type="page"/>
      </w:r>
    </w:p>
    <w:p w14:paraId="7D340E30" w14:textId="77777777" w:rsidR="00C82C27" w:rsidRPr="004723E0" w:rsidRDefault="00C82C27" w:rsidP="00C82C27">
      <w:pPr>
        <w:rPr>
          <w:rFonts w:cs="Arial"/>
          <w:b/>
          <w:color w:val="006941"/>
          <w:sz w:val="28"/>
          <w:szCs w:val="28"/>
          <w:lang w:eastAsia="en-GB"/>
        </w:rPr>
      </w:pPr>
      <w:r w:rsidRPr="004723E0">
        <w:rPr>
          <w:rFonts w:cs="Arial"/>
          <w:b/>
          <w:color w:val="006941"/>
          <w:sz w:val="28"/>
          <w:szCs w:val="28"/>
          <w:lang w:eastAsia="en-GB"/>
        </w:rPr>
        <w:lastRenderedPageBreak/>
        <w:t>Generic levels of responsibility evidence checklist</w:t>
      </w:r>
    </w:p>
    <w:p w14:paraId="5111429E" w14:textId="77777777" w:rsidR="00C82C27" w:rsidRPr="0063380D" w:rsidRDefault="00C82C27" w:rsidP="00C82C27">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1E3598EB" w14:textId="77777777" w:rsidR="00C82C27" w:rsidRPr="000E2531" w:rsidRDefault="00C82C27" w:rsidP="00C82C27">
      <w:pPr>
        <w:rPr>
          <w:rFonts w:eastAsia="Times New Roman" w:cs="Arial"/>
          <w:color w:val="000000"/>
          <w:lang w:eastAsia="en-GB"/>
        </w:rPr>
      </w:pP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82C27" w:rsidRPr="00B46235" w14:paraId="4AAEC438"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3829F8" w14:textId="77777777" w:rsidR="00C82C27" w:rsidRPr="00314B2A" w:rsidRDefault="00C82C27" w:rsidP="00C3120F">
            <w:pPr>
              <w:rPr>
                <w:rFonts w:cs="Arial"/>
                <w:color w:val="000000"/>
              </w:rPr>
            </w:pPr>
            <w:r w:rsidRPr="00314B2A">
              <w:rPr>
                <w:rFonts w:cs="Arial"/>
                <w:color w:val="000000"/>
              </w:rPr>
              <w:t>Proficiency</w:t>
            </w:r>
          </w:p>
        </w:tc>
      </w:tr>
      <w:tr w:rsidR="00C82C27" w:rsidRPr="00B46235" w14:paraId="527DFCE9" w14:textId="77777777" w:rsidTr="00C3120F">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DAA69DE" w14:textId="77777777" w:rsidR="00C82C27" w:rsidRPr="00B46235" w:rsidRDefault="00C82C27" w:rsidP="00C3120F">
            <w:pPr>
              <w:rPr>
                <w:rFonts w:cs="Arial"/>
                <w:color w:val="000000"/>
              </w:rPr>
            </w:pPr>
            <w:r w:rsidRPr="00B46235">
              <w:rPr>
                <w:rFonts w:cs="Arial"/>
                <w:color w:val="000000"/>
              </w:rPr>
              <w:t xml:space="preserve">Business </w:t>
            </w:r>
            <w:r>
              <w:rPr>
                <w:rFonts w:cs="Arial"/>
                <w:color w:val="000000"/>
              </w:rPr>
              <w:t>s</w:t>
            </w:r>
            <w:r w:rsidRPr="00B46235">
              <w:rPr>
                <w:rFonts w:cs="Arial"/>
                <w:color w:val="000000"/>
              </w:rPr>
              <w:t>kills</w:t>
            </w:r>
          </w:p>
          <w:p w14:paraId="7DAC3519" w14:textId="77777777" w:rsidR="00C82C27" w:rsidRPr="00B46235" w:rsidRDefault="00C82C27" w:rsidP="00C3120F">
            <w:pPr>
              <w:contextualSpacing/>
              <w:rPr>
                <w:rFonts w:cs="Arial"/>
                <w:color w:val="000000"/>
              </w:rPr>
            </w:pPr>
            <w:r w:rsidRPr="006520BA">
              <w:rPr>
                <w:rFonts w:cs="Arial"/>
                <w:b w:val="0"/>
                <w:color w:val="000000"/>
              </w:rPr>
              <w:t>Demonstrates an analytical and systematic approach to issue resolution. Takes the initiative in identifying and negotiating appropriate personal development opportunities. Demonstrates effective communication skills. Appreciates the wider business context, and how their role relates to other roles and to the business of the employer or client.</w:t>
            </w:r>
          </w:p>
        </w:tc>
      </w:tr>
      <w:tr w:rsidR="00C82C27" w:rsidRPr="00B46235" w14:paraId="0D42AE1A"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65C6829"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6214CDDA"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w:t>
            </w:r>
            <w:r w:rsidRPr="00FA3ECC">
              <w:rPr>
                <w:rFonts w:cs="Arial"/>
                <w:b/>
              </w:rPr>
              <w:t>t fulfils this requirement</w:t>
            </w:r>
          </w:p>
        </w:tc>
        <w:tc>
          <w:tcPr>
            <w:tcW w:w="4238" w:type="dxa"/>
            <w:shd w:val="clear" w:color="auto" w:fill="A6A6A6" w:themeFill="background1" w:themeFillShade="A6"/>
          </w:tcPr>
          <w:p w14:paraId="5329FFA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281B68" w14:paraId="23C9AA86" w14:textId="77777777" w:rsidTr="00C3120F">
        <w:trPr>
          <w:cnfStyle w:val="000000100000" w:firstRow="0" w:lastRow="0" w:firstColumn="0" w:lastColumn="0" w:oddVBand="0" w:evenVBand="0" w:oddHBand="1" w:evenHBand="0" w:firstRowFirstColumn="0" w:firstRowLastColumn="0" w:lastRowFirstColumn="0" w:lastRowLastColumn="0"/>
          <w:cantSplit/>
          <w:trHeight w:val="98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21DC089" w14:textId="77777777" w:rsidR="00C82C27" w:rsidRPr="00281B68" w:rsidRDefault="00C82C27" w:rsidP="00C3120F">
            <w:pPr>
              <w:rPr>
                <w:rFonts w:cs="Arial"/>
                <w:b w:val="0"/>
                <w:color w:val="000000"/>
              </w:rPr>
            </w:pPr>
            <w:r w:rsidRPr="00281B68">
              <w:rPr>
                <w:rFonts w:cs="Arial"/>
                <w:b w:val="0"/>
                <w:color w:val="000000"/>
              </w:rPr>
              <w:t>Evidence that you can demonstrate an analytical and systematic approach to issue resolution.</w:t>
            </w:r>
          </w:p>
          <w:p w14:paraId="5A701E3C" w14:textId="77777777" w:rsidR="00C82C27" w:rsidRPr="00281B68" w:rsidRDefault="00C82C27" w:rsidP="00C3120F">
            <w:pPr>
              <w:rPr>
                <w:rFonts w:cs="Arial"/>
                <w:b w:val="0"/>
                <w:color w:val="000000"/>
              </w:rPr>
            </w:pPr>
          </w:p>
        </w:tc>
        <w:tc>
          <w:tcPr>
            <w:tcW w:w="6252" w:type="dxa"/>
            <w:shd w:val="clear" w:color="auto" w:fill="auto"/>
          </w:tcPr>
          <w:p w14:paraId="1A44D52A"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5DB27F47"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281B68" w14:paraId="77C0ADA9" w14:textId="77777777" w:rsidTr="00C3120F">
        <w:trPr>
          <w:cantSplit/>
          <w:trHeight w:val="112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A9FA775" w14:textId="77777777" w:rsidR="00C82C27" w:rsidRPr="00281B68" w:rsidRDefault="00C82C27" w:rsidP="00C3120F">
            <w:pPr>
              <w:rPr>
                <w:rFonts w:cs="Arial"/>
                <w:b w:val="0"/>
                <w:color w:val="000000"/>
              </w:rPr>
            </w:pPr>
            <w:r w:rsidRPr="00281B68">
              <w:rPr>
                <w:rFonts w:cs="Arial"/>
                <w:b w:val="0"/>
                <w:color w:val="000000"/>
              </w:rPr>
              <w:t>Evidence that you can take the initiative in identifying and negotiating appropriate personal development opportunities.</w:t>
            </w:r>
          </w:p>
        </w:tc>
        <w:tc>
          <w:tcPr>
            <w:tcW w:w="6252" w:type="dxa"/>
            <w:shd w:val="clear" w:color="auto" w:fill="auto"/>
          </w:tcPr>
          <w:p w14:paraId="29E7DFA3"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3F7B4988"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C82C27" w:rsidRPr="00281B68" w14:paraId="555BC2C1" w14:textId="77777777" w:rsidTr="00C3120F">
        <w:trPr>
          <w:cnfStyle w:val="000000100000" w:firstRow="0" w:lastRow="0" w:firstColumn="0" w:lastColumn="0" w:oddVBand="0" w:evenVBand="0" w:oddHBand="1" w:evenHBand="0" w:firstRowFirstColumn="0" w:firstRowLastColumn="0" w:lastRowFirstColumn="0" w:lastRowLastColumn="0"/>
          <w:cantSplit/>
          <w:trHeight w:val="112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5D322A2" w14:textId="77777777" w:rsidR="00C82C27" w:rsidRPr="00281B68" w:rsidRDefault="00C82C27" w:rsidP="00C3120F">
            <w:pPr>
              <w:rPr>
                <w:rFonts w:cs="Arial"/>
                <w:b w:val="0"/>
                <w:color w:val="000000"/>
              </w:rPr>
            </w:pPr>
            <w:r w:rsidRPr="00281B68">
              <w:rPr>
                <w:rFonts w:cs="Arial"/>
                <w:b w:val="0"/>
                <w:color w:val="000000"/>
              </w:rPr>
              <w:t>Evidence that you can demonstrate effective communication skills.</w:t>
            </w:r>
          </w:p>
          <w:p w14:paraId="7FE46C9A" w14:textId="77777777" w:rsidR="00C82C27" w:rsidRPr="00281B68" w:rsidRDefault="00C82C27" w:rsidP="00C3120F">
            <w:pPr>
              <w:rPr>
                <w:rFonts w:cs="Arial"/>
                <w:b w:val="0"/>
                <w:color w:val="000000"/>
              </w:rPr>
            </w:pPr>
          </w:p>
        </w:tc>
        <w:tc>
          <w:tcPr>
            <w:tcW w:w="6252" w:type="dxa"/>
            <w:shd w:val="clear" w:color="auto" w:fill="auto"/>
          </w:tcPr>
          <w:p w14:paraId="79274248"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7226CB8D"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281B68" w14:paraId="06418CC5" w14:textId="77777777" w:rsidTr="00C3120F">
        <w:trPr>
          <w:cantSplit/>
          <w:trHeight w:val="141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C4B3A8F" w14:textId="77777777" w:rsidR="00C82C27" w:rsidRPr="00281B68" w:rsidRDefault="00C82C27" w:rsidP="00C3120F">
            <w:pPr>
              <w:rPr>
                <w:rFonts w:cs="Arial"/>
                <w:b w:val="0"/>
                <w:color w:val="000000"/>
              </w:rPr>
            </w:pPr>
            <w:r w:rsidRPr="00281B68">
              <w:rPr>
                <w:rFonts w:cs="Arial"/>
                <w:b w:val="0"/>
                <w:color w:val="000000"/>
              </w:rPr>
              <w:t>Evidence that you can appreciate the wider business context, and how your role relates to other roles and to the business of the employer or client.</w:t>
            </w:r>
          </w:p>
        </w:tc>
        <w:tc>
          <w:tcPr>
            <w:tcW w:w="6252" w:type="dxa"/>
            <w:shd w:val="clear" w:color="auto" w:fill="auto"/>
          </w:tcPr>
          <w:p w14:paraId="2D124EA0"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325F1F53"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1BC21E56" w14:textId="77777777" w:rsidR="00C82C27" w:rsidRDefault="00C82C27" w:rsidP="00C82C27">
      <w:r>
        <w:rPr>
          <w:b/>
          <w:bCs/>
        </w:rPr>
        <w:br w:type="page"/>
      </w: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82C27" w:rsidRPr="00B46235" w14:paraId="3F107BF4" w14:textId="77777777" w:rsidTr="00C3120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288A3" w14:textId="77777777" w:rsidR="00C82C27" w:rsidRPr="00FA3ECC" w:rsidRDefault="00C82C27" w:rsidP="00C3120F">
            <w:pPr>
              <w:contextualSpacing/>
              <w:rPr>
                <w:rFonts w:cs="Arial"/>
                <w:color w:val="000000"/>
              </w:rPr>
            </w:pPr>
            <w:r w:rsidRPr="00B46235">
              <w:rPr>
                <w:rFonts w:cs="Arial"/>
                <w:color w:val="000000"/>
              </w:rPr>
              <w:lastRenderedPageBreak/>
              <w:t>Proficiency</w:t>
            </w:r>
          </w:p>
        </w:tc>
      </w:tr>
      <w:tr w:rsidR="00C82C27" w:rsidRPr="00B46235" w14:paraId="4BB962BE" w14:textId="77777777" w:rsidTr="00C3120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767015F5" w14:textId="77777777" w:rsidR="00C82C27" w:rsidRPr="00B46235" w:rsidRDefault="00C82C27" w:rsidP="00C3120F">
            <w:pPr>
              <w:rPr>
                <w:rFonts w:cs="Arial"/>
                <w:color w:val="000000"/>
              </w:rPr>
            </w:pPr>
            <w:r w:rsidRPr="00B46235">
              <w:rPr>
                <w:rFonts w:cs="Arial"/>
                <w:color w:val="000000"/>
              </w:rPr>
              <w:t xml:space="preserve">Complexity </w:t>
            </w:r>
          </w:p>
          <w:p w14:paraId="450746E6" w14:textId="77777777" w:rsidR="00C82C27" w:rsidRDefault="00C82C27" w:rsidP="00C3120F">
            <w:pPr>
              <w:rPr>
                <w:rFonts w:cs="Arial"/>
                <w:bCs w:val="0"/>
                <w:color w:val="000000"/>
              </w:rPr>
            </w:pPr>
            <w:r w:rsidRPr="006520BA">
              <w:rPr>
                <w:rFonts w:cs="Arial"/>
                <w:b w:val="0"/>
                <w:color w:val="000000"/>
              </w:rPr>
              <w:t>Applies a methodical approach to issue definition and resolution.</w:t>
            </w:r>
          </w:p>
          <w:p w14:paraId="4337B8CD" w14:textId="77777777" w:rsidR="00C82C27" w:rsidRPr="00566FA1" w:rsidRDefault="00C82C27" w:rsidP="00C3120F"/>
        </w:tc>
      </w:tr>
      <w:tr w:rsidR="00C82C27" w:rsidRPr="00B46235" w14:paraId="610551BD"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220DFDCC"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0DCE4EBC"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w:t>
            </w:r>
            <w:r w:rsidRPr="00FA3ECC">
              <w:rPr>
                <w:rFonts w:cs="Arial"/>
                <w:b/>
              </w:rPr>
              <w:t>rtfolio that fulfils this requirement</w:t>
            </w:r>
          </w:p>
        </w:tc>
        <w:tc>
          <w:tcPr>
            <w:tcW w:w="4238" w:type="dxa"/>
            <w:shd w:val="clear" w:color="auto" w:fill="A6A6A6" w:themeFill="background1" w:themeFillShade="A6"/>
          </w:tcPr>
          <w:p w14:paraId="3EAF2AA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281B68" w14:paraId="367F11B9" w14:textId="77777777" w:rsidTr="00C3120F">
        <w:trPr>
          <w:cnfStyle w:val="000000100000" w:firstRow="0" w:lastRow="0" w:firstColumn="0" w:lastColumn="0" w:oddVBand="0" w:evenVBand="0" w:oddHBand="1" w:evenHBand="0" w:firstRowFirstColumn="0" w:firstRowLastColumn="0" w:lastRowFirstColumn="0" w:lastRowLastColumn="0"/>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41DBB85" w14:textId="77777777" w:rsidR="00C82C27" w:rsidRPr="00281B68" w:rsidRDefault="00C82C27" w:rsidP="00C3120F">
            <w:pPr>
              <w:rPr>
                <w:rFonts w:cs="Arial"/>
                <w:b w:val="0"/>
                <w:color w:val="000000"/>
              </w:rPr>
            </w:pPr>
            <w:r w:rsidRPr="00281B68">
              <w:rPr>
                <w:rFonts w:cs="Arial"/>
                <w:b w:val="0"/>
                <w:color w:val="000000"/>
              </w:rPr>
              <w:t>Evidence that you can apply a methodical approach to issue definition and resolution.</w:t>
            </w:r>
          </w:p>
          <w:p w14:paraId="23AF9A76" w14:textId="77777777" w:rsidR="00C82C27" w:rsidRPr="00281B68" w:rsidRDefault="00C82C27" w:rsidP="00C3120F">
            <w:pPr>
              <w:rPr>
                <w:rFonts w:cs="Arial"/>
                <w:b w:val="0"/>
                <w:color w:val="000000"/>
              </w:rPr>
            </w:pPr>
          </w:p>
        </w:tc>
        <w:tc>
          <w:tcPr>
            <w:tcW w:w="6252" w:type="dxa"/>
            <w:shd w:val="clear" w:color="auto" w:fill="auto"/>
          </w:tcPr>
          <w:p w14:paraId="22C55CBD"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08837729"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3D7B807" w14:textId="77777777" w:rsidR="00C82C27" w:rsidRDefault="00C82C27" w:rsidP="00C82C27">
      <w:r>
        <w:rPr>
          <w:b/>
          <w:bCs/>
        </w:rPr>
        <w:br w:type="page"/>
      </w:r>
    </w:p>
    <w:tbl>
      <w:tblPr>
        <w:tblStyle w:val="GridTable4-Accent31"/>
        <w:tblW w:w="145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4238"/>
      </w:tblGrid>
      <w:tr w:rsidR="00C82C27" w:rsidRPr="00B46235" w14:paraId="5088EFFE"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BBCBDE" w14:textId="77777777" w:rsidR="00C82C27" w:rsidRPr="00FA3ECC" w:rsidRDefault="00C82C27" w:rsidP="00C3120F">
            <w:pPr>
              <w:contextualSpacing/>
              <w:rPr>
                <w:rFonts w:cs="Arial"/>
                <w:color w:val="000000"/>
              </w:rPr>
            </w:pPr>
            <w:r w:rsidRPr="00B46235">
              <w:rPr>
                <w:rFonts w:cs="Arial"/>
                <w:color w:val="000000"/>
              </w:rPr>
              <w:lastRenderedPageBreak/>
              <w:t>Proficiency</w:t>
            </w:r>
          </w:p>
        </w:tc>
      </w:tr>
      <w:tr w:rsidR="00C82C27" w:rsidRPr="00B46235" w14:paraId="7C7E38E3"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306BD624" w14:textId="77777777" w:rsidR="00C82C27" w:rsidRPr="00B46235" w:rsidRDefault="00C82C27" w:rsidP="00C3120F">
            <w:pPr>
              <w:rPr>
                <w:rFonts w:cs="Arial"/>
                <w:color w:val="000000"/>
              </w:rPr>
            </w:pPr>
            <w:r w:rsidRPr="00B46235">
              <w:rPr>
                <w:rFonts w:cs="Arial"/>
                <w:color w:val="000000"/>
              </w:rPr>
              <w:t>Autonomy</w:t>
            </w:r>
          </w:p>
          <w:p w14:paraId="3402E803" w14:textId="77777777" w:rsidR="00C82C27" w:rsidRDefault="00C82C27" w:rsidP="00C3120F">
            <w:pPr>
              <w:rPr>
                <w:rFonts w:cs="Arial"/>
                <w:bCs w:val="0"/>
                <w:color w:val="000000"/>
              </w:rPr>
            </w:pPr>
            <w:r w:rsidRPr="006520BA">
              <w:rPr>
                <w:rFonts w:cs="Arial"/>
                <w:b w:val="0"/>
                <w:color w:val="000000"/>
              </w:rPr>
              <w:t xml:space="preserve">Uses discretion in identifying and responding to complex issues and assignments. </w:t>
            </w:r>
          </w:p>
          <w:p w14:paraId="6E8B991F" w14:textId="77777777" w:rsidR="00C82C27" w:rsidRPr="00566FA1" w:rsidRDefault="00C82C27" w:rsidP="00C3120F"/>
        </w:tc>
      </w:tr>
      <w:tr w:rsidR="00C82C27" w:rsidRPr="00B46235" w14:paraId="28F54A66"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1595BC5"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2C225F6C"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w:t>
            </w:r>
            <w:r w:rsidRPr="00FA3ECC">
              <w:rPr>
                <w:rFonts w:cs="Arial"/>
                <w:b/>
              </w:rPr>
              <w:t>tfolio that fulfils this requirement</w:t>
            </w:r>
          </w:p>
        </w:tc>
        <w:tc>
          <w:tcPr>
            <w:tcW w:w="4238" w:type="dxa"/>
            <w:shd w:val="clear" w:color="auto" w:fill="A6A6A6" w:themeFill="background1" w:themeFillShade="A6"/>
          </w:tcPr>
          <w:p w14:paraId="3DB37752"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281B68" w14:paraId="08B63184" w14:textId="77777777" w:rsidTr="00C3120F">
        <w:trPr>
          <w:cnfStyle w:val="000000100000" w:firstRow="0" w:lastRow="0" w:firstColumn="0" w:lastColumn="0" w:oddVBand="0" w:evenVBand="0" w:oddHBand="1" w:evenHBand="0" w:firstRowFirstColumn="0" w:firstRowLastColumn="0" w:lastRowFirstColumn="0" w:lastRowLastColumn="0"/>
          <w:cantSplit/>
          <w:trHeight w:val="126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533FB13" w14:textId="77777777" w:rsidR="00C82C27" w:rsidRPr="00281B68" w:rsidRDefault="00C82C27" w:rsidP="00C3120F">
            <w:pPr>
              <w:rPr>
                <w:rFonts w:cs="Arial"/>
                <w:b w:val="0"/>
                <w:color w:val="000000"/>
              </w:rPr>
            </w:pPr>
            <w:r w:rsidRPr="00281B68">
              <w:rPr>
                <w:rFonts w:cs="Arial"/>
                <w:b w:val="0"/>
                <w:color w:val="000000"/>
              </w:rPr>
              <w:t>Evidence that you can use discretion in identifying and responding to complex issues and assignments.</w:t>
            </w:r>
          </w:p>
        </w:tc>
        <w:tc>
          <w:tcPr>
            <w:tcW w:w="6252" w:type="dxa"/>
            <w:shd w:val="clear" w:color="auto" w:fill="auto"/>
          </w:tcPr>
          <w:p w14:paraId="163407CF"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51C45FF"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0963B51" w14:textId="77777777" w:rsidR="00C82C27" w:rsidRDefault="00C82C27" w:rsidP="00C82C27">
      <w:r>
        <w:rPr>
          <w:b/>
          <w:bCs/>
        </w:rPr>
        <w:br w:type="page"/>
      </w:r>
    </w:p>
    <w:tbl>
      <w:tblPr>
        <w:tblStyle w:val="GridTable4-Accent3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4238"/>
      </w:tblGrid>
      <w:tr w:rsidR="00C82C27" w:rsidRPr="00B46235" w14:paraId="5D3C3E60" w14:textId="77777777" w:rsidTr="00C3120F">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shd w:val="clear" w:color="auto" w:fill="A6A6A6" w:themeFill="background1" w:themeFillShade="A6"/>
          </w:tcPr>
          <w:p w14:paraId="2E6E6C44" w14:textId="77777777" w:rsidR="00C82C27" w:rsidRPr="00FA3ECC" w:rsidRDefault="00C82C27" w:rsidP="00C3120F">
            <w:pPr>
              <w:contextualSpacing/>
              <w:rPr>
                <w:rFonts w:cs="Arial"/>
                <w:color w:val="000000"/>
              </w:rPr>
            </w:pPr>
            <w:r w:rsidRPr="00B46235">
              <w:rPr>
                <w:rFonts w:cs="Arial"/>
                <w:color w:val="000000"/>
              </w:rPr>
              <w:lastRenderedPageBreak/>
              <w:t>Proficiency</w:t>
            </w:r>
          </w:p>
        </w:tc>
      </w:tr>
      <w:tr w:rsidR="00C82C27" w:rsidRPr="00B46235" w14:paraId="4B502008" w14:textId="77777777" w:rsidTr="00C312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shd w:val="clear" w:color="auto" w:fill="auto"/>
          </w:tcPr>
          <w:p w14:paraId="6B31C243" w14:textId="77777777" w:rsidR="00C82C27" w:rsidRPr="00B46235" w:rsidRDefault="00C82C27" w:rsidP="00C3120F">
            <w:pPr>
              <w:rPr>
                <w:rFonts w:cs="Arial"/>
                <w:color w:val="000000"/>
              </w:rPr>
            </w:pPr>
            <w:r w:rsidRPr="00B46235">
              <w:rPr>
                <w:rFonts w:cs="Arial"/>
                <w:color w:val="000000"/>
              </w:rPr>
              <w:t>Influence</w:t>
            </w:r>
          </w:p>
          <w:p w14:paraId="6EF678ED" w14:textId="77777777" w:rsidR="00C82C27" w:rsidRDefault="00C82C27" w:rsidP="00C3120F">
            <w:pPr>
              <w:rPr>
                <w:rFonts w:cs="Arial"/>
                <w:bCs w:val="0"/>
                <w:color w:val="000000"/>
              </w:rPr>
            </w:pPr>
            <w:r w:rsidRPr="006520BA">
              <w:rPr>
                <w:rFonts w:cs="Arial"/>
                <w:b w:val="0"/>
                <w:color w:val="000000"/>
              </w:rPr>
              <w:t xml:space="preserve">Interacts with and influences colleagues. Has working level contact with customers, suppliers and partners. </w:t>
            </w:r>
          </w:p>
          <w:p w14:paraId="008A0E38" w14:textId="77777777" w:rsidR="00C82C27" w:rsidRPr="00566FA1" w:rsidRDefault="00C82C27" w:rsidP="00C3120F"/>
        </w:tc>
      </w:tr>
      <w:tr w:rsidR="00C82C27" w:rsidRPr="00B46235" w14:paraId="56F3B285"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BE9BAC2"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0AE8057"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FA3ECC">
              <w:rPr>
                <w:rFonts w:cs="Arial"/>
                <w:b/>
              </w:rPr>
              <w:t>List the evidence in the portfolio that fulfils this requirement</w:t>
            </w:r>
          </w:p>
        </w:tc>
        <w:tc>
          <w:tcPr>
            <w:tcW w:w="4238" w:type="dxa"/>
            <w:shd w:val="clear" w:color="auto" w:fill="A6A6A6" w:themeFill="background1" w:themeFillShade="A6"/>
          </w:tcPr>
          <w:p w14:paraId="317E579B"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281B68" w14:paraId="5AC47253" w14:textId="77777777" w:rsidTr="00C3120F">
        <w:trPr>
          <w:cnfStyle w:val="000000100000" w:firstRow="0" w:lastRow="0" w:firstColumn="0" w:lastColumn="0" w:oddVBand="0" w:evenVBand="0" w:oddHBand="1" w:evenHBand="0" w:firstRowFirstColumn="0" w:firstRowLastColumn="0" w:lastRowFirstColumn="0" w:lastRowLastColumn="0"/>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E1470A8" w14:textId="77777777" w:rsidR="00C82C27" w:rsidRPr="00281B68" w:rsidRDefault="00C82C27" w:rsidP="00C3120F">
            <w:pPr>
              <w:rPr>
                <w:rFonts w:cs="Arial"/>
                <w:b w:val="0"/>
                <w:color w:val="000000"/>
                <w:lang w:val="en-US"/>
              </w:rPr>
            </w:pPr>
            <w:r w:rsidRPr="00281B68">
              <w:rPr>
                <w:rFonts w:cs="Arial"/>
                <w:b w:val="0"/>
                <w:color w:val="000000"/>
                <w:lang w:val="en-US"/>
              </w:rPr>
              <w:t>Evidence that you can interact with and influences colleagues.</w:t>
            </w:r>
          </w:p>
        </w:tc>
        <w:tc>
          <w:tcPr>
            <w:tcW w:w="6252" w:type="dxa"/>
            <w:shd w:val="clear" w:color="auto" w:fill="auto"/>
          </w:tcPr>
          <w:p w14:paraId="5132BCCA"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22817078" w14:textId="77777777" w:rsidR="00C82C27" w:rsidRPr="00281B6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281B68" w14:paraId="79DE5B9F" w14:textId="77777777" w:rsidTr="00C3120F">
        <w:trPr>
          <w:cantSplit/>
          <w:trHeight w:val="127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62C5FA" w14:textId="77777777" w:rsidR="00C82C27" w:rsidRPr="00281B68" w:rsidRDefault="00C82C27" w:rsidP="00C3120F">
            <w:pPr>
              <w:rPr>
                <w:rFonts w:cs="Arial"/>
                <w:b w:val="0"/>
                <w:color w:val="000000"/>
                <w:lang w:val="en-US"/>
              </w:rPr>
            </w:pPr>
            <w:r w:rsidRPr="00281B68">
              <w:rPr>
                <w:rFonts w:cs="Arial"/>
                <w:b w:val="0"/>
                <w:color w:val="000000"/>
                <w:lang w:val="en-US"/>
              </w:rPr>
              <w:t>Evidence that you have working level contact with customers, suppliers and partners.</w:t>
            </w:r>
          </w:p>
          <w:p w14:paraId="1151C9E9" w14:textId="77777777" w:rsidR="00C82C27" w:rsidRPr="00281B68" w:rsidRDefault="00C82C27" w:rsidP="00C3120F">
            <w:pPr>
              <w:rPr>
                <w:rFonts w:cs="Arial"/>
                <w:b w:val="0"/>
                <w:color w:val="000000"/>
                <w:lang w:val="en-US"/>
              </w:rPr>
            </w:pPr>
          </w:p>
        </w:tc>
        <w:tc>
          <w:tcPr>
            <w:tcW w:w="6252" w:type="dxa"/>
            <w:shd w:val="clear" w:color="auto" w:fill="auto"/>
          </w:tcPr>
          <w:p w14:paraId="09BBAB11"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7F9E6039" w14:textId="77777777" w:rsidR="00C82C27" w:rsidRPr="00281B6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5D062262" w14:textId="77777777" w:rsidR="00B9708E" w:rsidRPr="006E5AB9" w:rsidRDefault="00B9708E" w:rsidP="00C82C27"/>
    <w:sectPr w:rsidR="00B9708E" w:rsidRPr="006E5AB9" w:rsidSect="00866C0E">
      <w:headerReference w:type="default" r:id="rId14"/>
      <w:footerReference w:type="default" r:id="rId15"/>
      <w:headerReference w:type="first" r:id="rId16"/>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81CA" w14:textId="77777777" w:rsidR="00FD0623" w:rsidRDefault="00FD0623" w:rsidP="00153C7A">
      <w:r>
        <w:separator/>
      </w:r>
    </w:p>
  </w:endnote>
  <w:endnote w:type="continuationSeparator" w:id="0">
    <w:p w14:paraId="602D0882" w14:textId="77777777" w:rsidR="00FD0623" w:rsidRDefault="00FD0623"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503069"/>
      <w:docPartObj>
        <w:docPartGallery w:val="Page Numbers (Bottom of Page)"/>
        <w:docPartUnique/>
      </w:docPartObj>
    </w:sdtPr>
    <w:sdtEndPr/>
    <w:sdtContent>
      <w:sdt>
        <w:sdtPr>
          <w:id w:val="366409365"/>
          <w:docPartObj>
            <w:docPartGallery w:val="Page Numbers (Top of Page)"/>
            <w:docPartUnique/>
          </w:docPartObj>
        </w:sdtPr>
        <w:sdtEndPr/>
        <w:sdtContent>
          <w:p w14:paraId="0923C4A8" w14:textId="50D86845" w:rsidR="00B74D87" w:rsidRDefault="00B74D87"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(2018</w:t>
            </w:r>
            <w:r w:rsidRPr="009D4678">
              <w:rPr>
                <w:rFonts w:cs="Arial"/>
                <w:sz w:val="18"/>
                <w:szCs w:val="18"/>
              </w:rPr>
              <w:t xml:space="preserve">)  </w:t>
            </w:r>
          </w:p>
          <w:p w14:paraId="3C3C1242" w14:textId="12383C66" w:rsidR="00B74D87" w:rsidRDefault="00B74D87" w:rsidP="009D4678">
            <w:pPr>
              <w:pStyle w:val="Footer"/>
              <w:rPr>
                <w:rFonts w:cs="Arial"/>
                <w:sz w:val="18"/>
                <w:szCs w:val="18"/>
              </w:rPr>
            </w:pPr>
            <w:r w:rsidRPr="009D4678">
              <w:rPr>
                <w:rFonts w:cs="Arial"/>
                <w:sz w:val="18"/>
                <w:szCs w:val="18"/>
              </w:rPr>
              <w:t>Copyright © BCS 201</w:t>
            </w:r>
            <w:r>
              <w:rPr>
                <w:rFonts w:cs="Arial"/>
                <w:sz w:val="18"/>
                <w:szCs w:val="18"/>
              </w:rPr>
              <w:t>8</w:t>
            </w:r>
            <w:r w:rsidRPr="009D4678">
              <w:rPr>
                <w:rFonts w:cs="Arial"/>
                <w:sz w:val="18"/>
                <w:szCs w:val="18"/>
              </w:rPr>
              <w:t xml:space="preserve">  </w:t>
            </w:r>
          </w:p>
          <w:p w14:paraId="679554C7" w14:textId="77777777" w:rsidR="00B74D87" w:rsidRDefault="00B74D87"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66E23839" w14:textId="77777777" w:rsidR="00B74D87" w:rsidRDefault="00B74D87"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29D0996C" w14:textId="3AD42CFC" w:rsidR="00B74D87" w:rsidRDefault="00B74D87" w:rsidP="00EB2BBE">
            <w:pPr>
              <w:pStyle w:val="Footer"/>
              <w:rPr>
                <w:rFonts w:cs="Arial"/>
                <w:sz w:val="18"/>
                <w:szCs w:val="18"/>
              </w:rPr>
            </w:pPr>
            <w:r w:rsidRPr="00AA51A4">
              <w:rPr>
                <w:rFonts w:cs="Arial"/>
                <w:sz w:val="18"/>
                <w:szCs w:val="18"/>
              </w:rPr>
              <w:t>Software Tester</w:t>
            </w:r>
            <w:r>
              <w:rPr>
                <w:rFonts w:cs="Arial"/>
                <w:sz w:val="18"/>
                <w:szCs w:val="18"/>
              </w:rPr>
              <w:t xml:space="preserve"> Template 5 – Declaration and Evidence checklists, Summative Portfolio</w:t>
            </w:r>
          </w:p>
          <w:p w14:paraId="429A9010" w14:textId="3146005E" w:rsidR="00B74D87" w:rsidRPr="009D4678" w:rsidRDefault="00B74D87" w:rsidP="00EB2BBE">
            <w:pPr>
              <w:pStyle w:val="Footer"/>
              <w:rPr>
                <w:rFonts w:cs="Arial"/>
                <w:sz w:val="18"/>
                <w:szCs w:val="18"/>
              </w:rPr>
            </w:pPr>
            <w:r>
              <w:rPr>
                <w:rFonts w:cs="Arial"/>
                <w:sz w:val="18"/>
                <w:szCs w:val="18"/>
              </w:rPr>
              <w:t>V</w:t>
            </w:r>
            <w:r w:rsidR="00C82C27">
              <w:rPr>
                <w:rFonts w:cs="Arial"/>
                <w:sz w:val="18"/>
                <w:szCs w:val="18"/>
              </w:rPr>
              <w:t>2</w:t>
            </w:r>
            <w:r>
              <w:rPr>
                <w:rFonts w:cs="Arial"/>
                <w:sz w:val="18"/>
                <w:szCs w:val="18"/>
              </w:rPr>
              <w:t xml:space="preserve">.0 </w:t>
            </w:r>
            <w:r w:rsidR="00C82C27">
              <w:rPr>
                <w:rFonts w:cs="Arial"/>
                <w:sz w:val="18"/>
                <w:szCs w:val="18"/>
              </w:rPr>
              <w:t>May</w:t>
            </w:r>
            <w:r>
              <w:rPr>
                <w:rFonts w:cs="Arial"/>
                <w:sz w:val="18"/>
                <w:szCs w:val="18"/>
              </w:rPr>
              <w:t xml:space="preserve"> 2018</w:t>
            </w:r>
          </w:p>
          <w:p w14:paraId="366A922A" w14:textId="672053D2" w:rsidR="00B74D87" w:rsidRDefault="00B74D87" w:rsidP="00EB2BBE">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F149F9">
              <w:rPr>
                <w:rFonts w:cs="Arial"/>
                <w:b/>
                <w:bCs/>
                <w:noProof/>
                <w:sz w:val="18"/>
                <w:szCs w:val="18"/>
              </w:rPr>
              <w:t>2</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F149F9">
              <w:rPr>
                <w:rFonts w:cs="Arial"/>
                <w:b/>
                <w:bCs/>
                <w:noProof/>
                <w:sz w:val="18"/>
                <w:szCs w:val="18"/>
              </w:rPr>
              <w:t>23</w:t>
            </w:r>
            <w:r w:rsidRPr="009D4678">
              <w:rPr>
                <w:rFonts w:cs="Arial"/>
                <w:b/>
                <w:bCs/>
                <w:sz w:val="18"/>
                <w:szCs w:val="18"/>
              </w:rPr>
              <w:fldChar w:fldCharType="end"/>
            </w:r>
          </w:p>
        </w:sdtContent>
      </w:sdt>
    </w:sdtContent>
  </w:sdt>
  <w:p w14:paraId="3176244F" w14:textId="77777777" w:rsidR="00B74D87" w:rsidRDefault="00B74D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25673"/>
      <w:docPartObj>
        <w:docPartGallery w:val="Page Numbers (Bottom of Page)"/>
        <w:docPartUnique/>
      </w:docPartObj>
    </w:sdtPr>
    <w:sdtEndPr/>
    <w:sdtContent>
      <w:sdt>
        <w:sdtPr>
          <w:id w:val="1674459146"/>
          <w:docPartObj>
            <w:docPartGallery w:val="Page Numbers (Top of Page)"/>
            <w:docPartUnique/>
          </w:docPartObj>
        </w:sdtPr>
        <w:sdtEndPr/>
        <w:sdtContent>
          <w:p w14:paraId="4D744F5D" w14:textId="7E2FE094" w:rsidR="00B74D87" w:rsidRDefault="00B74D87"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(2018</w:t>
            </w:r>
            <w:r w:rsidRPr="009D4678">
              <w:rPr>
                <w:rFonts w:cs="Arial"/>
                <w:sz w:val="18"/>
                <w:szCs w:val="18"/>
              </w:rPr>
              <w:t xml:space="preserve">)  </w:t>
            </w:r>
          </w:p>
          <w:p w14:paraId="02158758" w14:textId="250C73DB" w:rsidR="00B74D87" w:rsidRDefault="00B74D87" w:rsidP="009D4678">
            <w:pPr>
              <w:pStyle w:val="Footer"/>
              <w:rPr>
                <w:rFonts w:cs="Arial"/>
                <w:sz w:val="18"/>
                <w:szCs w:val="18"/>
              </w:rPr>
            </w:pPr>
            <w:r w:rsidRPr="009D4678">
              <w:rPr>
                <w:rFonts w:cs="Arial"/>
                <w:sz w:val="18"/>
                <w:szCs w:val="18"/>
              </w:rPr>
              <w:t>Copyright © BCS 201</w:t>
            </w:r>
            <w:r>
              <w:rPr>
                <w:rFonts w:cs="Arial"/>
                <w:sz w:val="18"/>
                <w:szCs w:val="18"/>
              </w:rPr>
              <w:t>8</w:t>
            </w:r>
          </w:p>
          <w:p w14:paraId="0EF5E54E" w14:textId="77777777" w:rsidR="00B74D87" w:rsidRDefault="00B74D87"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0A6AACDF" w14:textId="77777777" w:rsidR="00B74D87" w:rsidRDefault="00B74D87"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39768EB9" w14:textId="49749FB4" w:rsidR="00B74D87" w:rsidRDefault="00B74D87" w:rsidP="009D4678">
            <w:pPr>
              <w:pStyle w:val="Footer"/>
              <w:rPr>
                <w:rFonts w:cs="Arial"/>
                <w:sz w:val="18"/>
                <w:szCs w:val="18"/>
              </w:rPr>
            </w:pPr>
            <w:r w:rsidRPr="00AA51A4">
              <w:rPr>
                <w:rFonts w:cs="Arial"/>
                <w:sz w:val="18"/>
                <w:szCs w:val="18"/>
              </w:rPr>
              <w:t>Software Tester</w:t>
            </w:r>
            <w:r>
              <w:rPr>
                <w:rFonts w:cs="Arial"/>
                <w:sz w:val="18"/>
                <w:szCs w:val="18"/>
              </w:rPr>
              <w:t xml:space="preserve"> Template 5 – Declaration and Evidence checklists, Summative Portfolio</w:t>
            </w:r>
          </w:p>
          <w:p w14:paraId="144E3364" w14:textId="7A5DF4CE" w:rsidR="00B74D87" w:rsidRPr="009D4678" w:rsidRDefault="00B74D87" w:rsidP="009D4678">
            <w:pPr>
              <w:pStyle w:val="Footer"/>
              <w:rPr>
                <w:rFonts w:cs="Arial"/>
                <w:sz w:val="18"/>
                <w:szCs w:val="18"/>
              </w:rPr>
            </w:pPr>
            <w:r>
              <w:rPr>
                <w:rFonts w:cs="Arial"/>
                <w:sz w:val="18"/>
                <w:szCs w:val="18"/>
              </w:rPr>
              <w:t>V</w:t>
            </w:r>
            <w:r w:rsidR="00C82C27">
              <w:rPr>
                <w:rFonts w:cs="Arial"/>
                <w:sz w:val="18"/>
                <w:szCs w:val="18"/>
              </w:rPr>
              <w:t>2</w:t>
            </w:r>
            <w:r>
              <w:rPr>
                <w:rFonts w:cs="Arial"/>
                <w:sz w:val="18"/>
                <w:szCs w:val="18"/>
              </w:rPr>
              <w:t xml:space="preserve">.0 </w:t>
            </w:r>
            <w:r w:rsidR="00C82C27">
              <w:rPr>
                <w:rFonts w:cs="Arial"/>
                <w:sz w:val="18"/>
                <w:szCs w:val="18"/>
              </w:rPr>
              <w:t>May</w:t>
            </w:r>
            <w:r>
              <w:rPr>
                <w:rFonts w:cs="Arial"/>
                <w:sz w:val="18"/>
                <w:szCs w:val="18"/>
              </w:rPr>
              <w:t xml:space="preserve"> 2018</w:t>
            </w:r>
          </w:p>
          <w:p w14:paraId="17163130" w14:textId="7F7184DD" w:rsidR="00B74D87" w:rsidRDefault="00B74D87" w:rsidP="006846AE">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F149F9">
              <w:rPr>
                <w:rFonts w:cs="Arial"/>
                <w:b/>
                <w:bCs/>
                <w:noProof/>
                <w:sz w:val="18"/>
                <w:szCs w:val="18"/>
              </w:rPr>
              <w:t>18</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F149F9">
              <w:rPr>
                <w:rFonts w:cs="Arial"/>
                <w:b/>
                <w:bCs/>
                <w:noProof/>
                <w:sz w:val="18"/>
                <w:szCs w:val="18"/>
              </w:rPr>
              <w:t>23</w:t>
            </w:r>
            <w:r w:rsidRPr="009D4678">
              <w:rPr>
                <w:rFonts w:cs="Arial"/>
                <w:b/>
                <w:bCs/>
                <w:sz w:val="18"/>
                <w:szCs w:val="18"/>
              </w:rPr>
              <w:fldChar w:fldCharType="end"/>
            </w:r>
          </w:p>
        </w:sdtContent>
      </w:sdt>
    </w:sdtContent>
  </w:sdt>
  <w:p w14:paraId="4969B835" w14:textId="77777777" w:rsidR="00B74D87" w:rsidRDefault="00B74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FE37D" w14:textId="77777777" w:rsidR="00FD0623" w:rsidRDefault="00FD0623" w:rsidP="00153C7A">
      <w:r>
        <w:separator/>
      </w:r>
    </w:p>
  </w:footnote>
  <w:footnote w:type="continuationSeparator" w:id="0">
    <w:p w14:paraId="752993B9" w14:textId="77777777" w:rsidR="00FD0623" w:rsidRDefault="00FD0623"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E3CB" w14:textId="35CFAEC3" w:rsidR="00B74D87" w:rsidRPr="009D4678" w:rsidRDefault="00B74D87" w:rsidP="00B87469">
    <w:pPr>
      <w:pStyle w:val="Heading1"/>
      <w:rPr>
        <w:rFonts w:eastAsiaTheme="majorEastAsia"/>
        <w:noProof/>
        <w:kern w:val="0"/>
      </w:rPr>
    </w:pPr>
    <w:r w:rsidRPr="00FE0231">
      <w:rPr>
        <w:rFonts w:eastAsiaTheme="majorEastAsia"/>
        <w:noProof/>
        <w:kern w:val="0"/>
      </w:rPr>
      <w:t>Digital Industries Apprenticeship</w:t>
    </w:r>
    <w:r>
      <w:rPr>
        <w:rFonts w:eastAsiaTheme="majorEastAsia"/>
        <w:noProof/>
        <w:kern w:val="0"/>
      </w:rPr>
      <w:t xml:space="preserve">: </w:t>
    </w:r>
    <w:r w:rsidRPr="009D4678">
      <w:rPr>
        <w:rFonts w:eastAsiaTheme="majorEastAsia"/>
        <w:noProof/>
        <w:kern w:val="0"/>
      </w:rPr>
      <w:t xml:space="preserve">Standard Specific Guidance for Training Providers </w:t>
    </w:r>
    <w:r>
      <w:rPr>
        <w:rFonts w:eastAsiaTheme="majorEastAsia"/>
        <w:noProof/>
        <w:kern w:val="0"/>
      </w:rPr>
      <w:t>–</w:t>
    </w:r>
    <w:r w:rsidRPr="009D4678">
      <w:rPr>
        <w:rFonts w:eastAsiaTheme="majorEastAsia"/>
        <w:noProof/>
        <w:kern w:val="0"/>
      </w:rPr>
      <w:t xml:space="preserve"> </w:t>
    </w:r>
    <w:r>
      <w:rPr>
        <w:rFonts w:eastAsiaTheme="majorEastAsia"/>
        <w:noProof/>
        <w:kern w:val="0"/>
      </w:rPr>
      <w:t>Software Tester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6C40" w14:textId="77777777" w:rsidR="00B74D87" w:rsidRPr="00FE0231" w:rsidRDefault="00B74D87" w:rsidP="00FE0231">
    <w:pPr>
      <w:pStyle w:val="Header"/>
      <w:tabs>
        <w:tab w:val="clear" w:pos="4513"/>
        <w:tab w:val="clear" w:pos="9026"/>
        <w:tab w:val="left" w:pos="646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19FF9F19" w:rsidR="00B74D87" w:rsidRPr="009D4678" w:rsidRDefault="00B74D87" w:rsidP="00B87469">
    <w:pPr>
      <w:pStyle w:val="Heading1"/>
      <w:rPr>
        <w:rFonts w:eastAsiaTheme="majorEastAsia"/>
        <w:noProof/>
        <w:kern w:val="0"/>
      </w:rPr>
    </w:pPr>
    <w:r w:rsidRPr="00FE0231">
      <w:rPr>
        <w:rFonts w:eastAsiaTheme="majorEastAsia"/>
        <w:noProof/>
        <w:kern w:val="0"/>
      </w:rPr>
      <w:t>Digital Industries Apprenticeship</w:t>
    </w:r>
    <w:r>
      <w:rPr>
        <w:rFonts w:eastAsiaTheme="majorEastAsia"/>
        <w:noProof/>
        <w:kern w:val="0"/>
      </w:rPr>
      <w:t xml:space="preserve">: </w:t>
    </w:r>
    <w:r w:rsidRPr="009D4678">
      <w:rPr>
        <w:rFonts w:eastAsiaTheme="majorEastAsia"/>
        <w:noProof/>
        <w:kern w:val="0"/>
      </w:rPr>
      <w:t xml:space="preserve">Standard Specific Guidance for Training Providers </w:t>
    </w:r>
    <w:r>
      <w:rPr>
        <w:rFonts w:eastAsiaTheme="majorEastAsia"/>
        <w:noProof/>
        <w:kern w:val="0"/>
      </w:rPr>
      <w:t>– Software Tester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B74D87" w:rsidRPr="00FE0231" w:rsidRDefault="00B74D87"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78D0E81"/>
    <w:multiLevelType w:val="hybridMultilevel"/>
    <w:tmpl w:val="400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92D12"/>
    <w:multiLevelType w:val="hybridMultilevel"/>
    <w:tmpl w:val="051C6B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711C5"/>
    <w:multiLevelType w:val="hybridMultilevel"/>
    <w:tmpl w:val="F4A285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A555D"/>
    <w:multiLevelType w:val="hybridMultilevel"/>
    <w:tmpl w:val="1916D52C"/>
    <w:lvl w:ilvl="0" w:tplc="53A6968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B51B3"/>
    <w:multiLevelType w:val="hybridMultilevel"/>
    <w:tmpl w:val="29608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33B5E"/>
    <w:multiLevelType w:val="hybridMultilevel"/>
    <w:tmpl w:val="9F7870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36E0"/>
    <w:multiLevelType w:val="hybridMultilevel"/>
    <w:tmpl w:val="88AE0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813AB"/>
    <w:multiLevelType w:val="hybridMultilevel"/>
    <w:tmpl w:val="86DC19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71C9C"/>
    <w:multiLevelType w:val="hybridMultilevel"/>
    <w:tmpl w:val="8F646F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B0409"/>
    <w:multiLevelType w:val="hybridMultilevel"/>
    <w:tmpl w:val="0608A5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330FE"/>
    <w:multiLevelType w:val="hybridMultilevel"/>
    <w:tmpl w:val="9B7A0B74"/>
    <w:lvl w:ilvl="0" w:tplc="53A69680">
      <w:start w:val="6"/>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9207F8"/>
    <w:multiLevelType w:val="hybridMultilevel"/>
    <w:tmpl w:val="BBDC91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F24F5"/>
    <w:multiLevelType w:val="hybridMultilevel"/>
    <w:tmpl w:val="E6D29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A603E"/>
    <w:multiLevelType w:val="hybridMultilevel"/>
    <w:tmpl w:val="598A8D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E6FBB"/>
    <w:multiLevelType w:val="hybridMultilevel"/>
    <w:tmpl w:val="5FEE9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A5F2B"/>
    <w:multiLevelType w:val="hybridMultilevel"/>
    <w:tmpl w:val="907EC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29325D"/>
    <w:multiLevelType w:val="hybridMultilevel"/>
    <w:tmpl w:val="A9D6F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3" w15:restartNumberingAfterBreak="0">
    <w:nsid w:val="78C617F4"/>
    <w:multiLevelType w:val="hybridMultilevel"/>
    <w:tmpl w:val="2B326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BF95A26"/>
    <w:multiLevelType w:val="hybridMultilevel"/>
    <w:tmpl w:val="5C4AF7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783A11"/>
    <w:multiLevelType w:val="hybridMultilevel"/>
    <w:tmpl w:val="CCE29D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E15247"/>
    <w:multiLevelType w:val="hybridMultilevel"/>
    <w:tmpl w:val="FA46DB94"/>
    <w:lvl w:ilvl="0" w:tplc="08090001">
      <w:start w:val="1"/>
      <w:numFmt w:val="bullet"/>
      <w:lvlText w:val=""/>
      <w:lvlJc w:val="left"/>
      <w:pPr>
        <w:ind w:left="720" w:hanging="360"/>
      </w:pPr>
      <w:rPr>
        <w:rFonts w:ascii="Symbol" w:hAnsi="Symbol" w:hint="default"/>
      </w:rPr>
    </w:lvl>
    <w:lvl w:ilvl="1" w:tplc="43E048E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6481B"/>
    <w:multiLevelType w:val="hybridMultilevel"/>
    <w:tmpl w:val="1406B2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2"/>
  </w:num>
  <w:num w:numId="3">
    <w:abstractNumId w:val="8"/>
  </w:num>
  <w:num w:numId="4">
    <w:abstractNumId w:val="27"/>
  </w:num>
  <w:num w:numId="5">
    <w:abstractNumId w:val="7"/>
  </w:num>
  <w:num w:numId="6">
    <w:abstractNumId w:val="40"/>
  </w:num>
  <w:num w:numId="7">
    <w:abstractNumId w:val="5"/>
  </w:num>
  <w:num w:numId="8">
    <w:abstractNumId w:val="11"/>
  </w:num>
  <w:num w:numId="9">
    <w:abstractNumId w:val="34"/>
  </w:num>
  <w:num w:numId="10">
    <w:abstractNumId w:val="2"/>
  </w:num>
  <w:num w:numId="11">
    <w:abstractNumId w:val="0"/>
  </w:num>
  <w:num w:numId="12">
    <w:abstractNumId w:val="1"/>
  </w:num>
  <w:num w:numId="13">
    <w:abstractNumId w:val="30"/>
  </w:num>
  <w:num w:numId="14">
    <w:abstractNumId w:val="12"/>
  </w:num>
  <w:num w:numId="15">
    <w:abstractNumId w:val="3"/>
  </w:num>
  <w:num w:numId="16">
    <w:abstractNumId w:val="6"/>
  </w:num>
  <w:num w:numId="17">
    <w:abstractNumId w:val="4"/>
  </w:num>
  <w:num w:numId="18">
    <w:abstractNumId w:val="28"/>
  </w:num>
  <w:num w:numId="19">
    <w:abstractNumId w:val="38"/>
  </w:num>
  <w:num w:numId="20">
    <w:abstractNumId w:val="25"/>
  </w:num>
  <w:num w:numId="21">
    <w:abstractNumId w:val="37"/>
  </w:num>
  <w:num w:numId="22">
    <w:abstractNumId w:val="23"/>
  </w:num>
  <w:num w:numId="23">
    <w:abstractNumId w:val="14"/>
  </w:num>
  <w:num w:numId="24">
    <w:abstractNumId w:val="18"/>
  </w:num>
  <w:num w:numId="25">
    <w:abstractNumId w:val="16"/>
  </w:num>
  <w:num w:numId="26">
    <w:abstractNumId w:val="9"/>
  </w:num>
  <w:num w:numId="27">
    <w:abstractNumId w:val="24"/>
  </w:num>
  <w:num w:numId="28">
    <w:abstractNumId w:val="29"/>
  </w:num>
  <w:num w:numId="29">
    <w:abstractNumId w:val="19"/>
  </w:num>
  <w:num w:numId="30">
    <w:abstractNumId w:val="10"/>
  </w:num>
  <w:num w:numId="31">
    <w:abstractNumId w:val="35"/>
  </w:num>
  <w:num w:numId="32">
    <w:abstractNumId w:val="13"/>
  </w:num>
  <w:num w:numId="33">
    <w:abstractNumId w:val="33"/>
  </w:num>
  <w:num w:numId="34">
    <w:abstractNumId w:val="31"/>
  </w:num>
  <w:num w:numId="35">
    <w:abstractNumId w:val="36"/>
  </w:num>
  <w:num w:numId="36">
    <w:abstractNumId w:val="39"/>
  </w:num>
  <w:num w:numId="37">
    <w:abstractNumId w:val="17"/>
  </w:num>
  <w:num w:numId="38">
    <w:abstractNumId w:val="20"/>
  </w:num>
  <w:num w:numId="39">
    <w:abstractNumId w:val="26"/>
  </w:num>
  <w:num w:numId="40">
    <w:abstractNumId w:val="15"/>
  </w:num>
  <w:num w:numId="4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CDF"/>
    <w:rsid w:val="0002082A"/>
    <w:rsid w:val="0002251B"/>
    <w:rsid w:val="000237DB"/>
    <w:rsid w:val="000238DB"/>
    <w:rsid w:val="00023F34"/>
    <w:rsid w:val="00024934"/>
    <w:rsid w:val="00026271"/>
    <w:rsid w:val="00026F01"/>
    <w:rsid w:val="00026FF6"/>
    <w:rsid w:val="00034F35"/>
    <w:rsid w:val="00034F47"/>
    <w:rsid w:val="000378C0"/>
    <w:rsid w:val="00040463"/>
    <w:rsid w:val="00040591"/>
    <w:rsid w:val="000453C1"/>
    <w:rsid w:val="0004760D"/>
    <w:rsid w:val="00051B5C"/>
    <w:rsid w:val="00053537"/>
    <w:rsid w:val="00056675"/>
    <w:rsid w:val="00060B2A"/>
    <w:rsid w:val="00061053"/>
    <w:rsid w:val="0006203F"/>
    <w:rsid w:val="000623E6"/>
    <w:rsid w:val="00062E99"/>
    <w:rsid w:val="000650A6"/>
    <w:rsid w:val="000652F0"/>
    <w:rsid w:val="00073A85"/>
    <w:rsid w:val="0008348A"/>
    <w:rsid w:val="0008641C"/>
    <w:rsid w:val="000900E9"/>
    <w:rsid w:val="00095A2D"/>
    <w:rsid w:val="00096228"/>
    <w:rsid w:val="0009782E"/>
    <w:rsid w:val="000979AF"/>
    <w:rsid w:val="000A5B97"/>
    <w:rsid w:val="000A6701"/>
    <w:rsid w:val="000B27F2"/>
    <w:rsid w:val="000B3AD2"/>
    <w:rsid w:val="000C0246"/>
    <w:rsid w:val="000C263F"/>
    <w:rsid w:val="000C5B8F"/>
    <w:rsid w:val="000C7E48"/>
    <w:rsid w:val="000D0ED4"/>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CD2"/>
    <w:rsid w:val="00133569"/>
    <w:rsid w:val="00133870"/>
    <w:rsid w:val="00134A34"/>
    <w:rsid w:val="00141E0C"/>
    <w:rsid w:val="00142806"/>
    <w:rsid w:val="0014308C"/>
    <w:rsid w:val="001431F2"/>
    <w:rsid w:val="00143CD1"/>
    <w:rsid w:val="00147C07"/>
    <w:rsid w:val="00150889"/>
    <w:rsid w:val="00153AE5"/>
    <w:rsid w:val="00153C7A"/>
    <w:rsid w:val="0016059B"/>
    <w:rsid w:val="00161B1A"/>
    <w:rsid w:val="00162072"/>
    <w:rsid w:val="00164C4B"/>
    <w:rsid w:val="0016725E"/>
    <w:rsid w:val="001748F7"/>
    <w:rsid w:val="0018269E"/>
    <w:rsid w:val="001826AC"/>
    <w:rsid w:val="00182D34"/>
    <w:rsid w:val="001839C9"/>
    <w:rsid w:val="00183EF8"/>
    <w:rsid w:val="001936B6"/>
    <w:rsid w:val="001977BC"/>
    <w:rsid w:val="001A0EF6"/>
    <w:rsid w:val="001A2567"/>
    <w:rsid w:val="001A29D8"/>
    <w:rsid w:val="001A3306"/>
    <w:rsid w:val="001A78A3"/>
    <w:rsid w:val="001B23F4"/>
    <w:rsid w:val="001B2CF9"/>
    <w:rsid w:val="001B7F7C"/>
    <w:rsid w:val="001C0B0F"/>
    <w:rsid w:val="001C0FC0"/>
    <w:rsid w:val="001C363B"/>
    <w:rsid w:val="001C4943"/>
    <w:rsid w:val="001D71C3"/>
    <w:rsid w:val="001E1E5F"/>
    <w:rsid w:val="001E2760"/>
    <w:rsid w:val="001E43BA"/>
    <w:rsid w:val="001F46A2"/>
    <w:rsid w:val="001F4984"/>
    <w:rsid w:val="001F5160"/>
    <w:rsid w:val="001F68EF"/>
    <w:rsid w:val="00214FFD"/>
    <w:rsid w:val="00216509"/>
    <w:rsid w:val="00217A75"/>
    <w:rsid w:val="0022473F"/>
    <w:rsid w:val="00227239"/>
    <w:rsid w:val="00233955"/>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94B93"/>
    <w:rsid w:val="002A320C"/>
    <w:rsid w:val="002A3D61"/>
    <w:rsid w:val="002A6DF8"/>
    <w:rsid w:val="002A7AE9"/>
    <w:rsid w:val="002B3987"/>
    <w:rsid w:val="002B52E5"/>
    <w:rsid w:val="002B5ECE"/>
    <w:rsid w:val="002C0692"/>
    <w:rsid w:val="002C1722"/>
    <w:rsid w:val="002C6F4D"/>
    <w:rsid w:val="002D026F"/>
    <w:rsid w:val="002E300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D1"/>
    <w:rsid w:val="0037516E"/>
    <w:rsid w:val="00383016"/>
    <w:rsid w:val="003832FA"/>
    <w:rsid w:val="00385F8F"/>
    <w:rsid w:val="00386136"/>
    <w:rsid w:val="00387BA4"/>
    <w:rsid w:val="00391854"/>
    <w:rsid w:val="00392431"/>
    <w:rsid w:val="0039474A"/>
    <w:rsid w:val="00395364"/>
    <w:rsid w:val="003964DD"/>
    <w:rsid w:val="00397A8B"/>
    <w:rsid w:val="003A184E"/>
    <w:rsid w:val="003A206A"/>
    <w:rsid w:val="003A4908"/>
    <w:rsid w:val="003A4B1D"/>
    <w:rsid w:val="003A706B"/>
    <w:rsid w:val="003B1747"/>
    <w:rsid w:val="003B3378"/>
    <w:rsid w:val="003B5FDD"/>
    <w:rsid w:val="003B6D65"/>
    <w:rsid w:val="003B7AFF"/>
    <w:rsid w:val="003B7D48"/>
    <w:rsid w:val="003C6D1B"/>
    <w:rsid w:val="003C7410"/>
    <w:rsid w:val="003D4C1F"/>
    <w:rsid w:val="003E0D90"/>
    <w:rsid w:val="003E3B21"/>
    <w:rsid w:val="003F3B91"/>
    <w:rsid w:val="003F70E1"/>
    <w:rsid w:val="003F7797"/>
    <w:rsid w:val="00400AD5"/>
    <w:rsid w:val="00400D23"/>
    <w:rsid w:val="00401F1D"/>
    <w:rsid w:val="00405717"/>
    <w:rsid w:val="00405A67"/>
    <w:rsid w:val="00413117"/>
    <w:rsid w:val="004136F3"/>
    <w:rsid w:val="00414D46"/>
    <w:rsid w:val="004166C9"/>
    <w:rsid w:val="00420F30"/>
    <w:rsid w:val="00423148"/>
    <w:rsid w:val="00423328"/>
    <w:rsid w:val="00432E77"/>
    <w:rsid w:val="0043534C"/>
    <w:rsid w:val="004374D6"/>
    <w:rsid w:val="00437B5D"/>
    <w:rsid w:val="00442730"/>
    <w:rsid w:val="00447A10"/>
    <w:rsid w:val="00452555"/>
    <w:rsid w:val="00455C07"/>
    <w:rsid w:val="00456968"/>
    <w:rsid w:val="00460076"/>
    <w:rsid w:val="00462E01"/>
    <w:rsid w:val="00464EEA"/>
    <w:rsid w:val="004652A6"/>
    <w:rsid w:val="00465E51"/>
    <w:rsid w:val="00470E69"/>
    <w:rsid w:val="00471A12"/>
    <w:rsid w:val="004723E0"/>
    <w:rsid w:val="00476EB6"/>
    <w:rsid w:val="0048195C"/>
    <w:rsid w:val="00481A79"/>
    <w:rsid w:val="0048696A"/>
    <w:rsid w:val="00490445"/>
    <w:rsid w:val="00490E62"/>
    <w:rsid w:val="00494758"/>
    <w:rsid w:val="00495ABC"/>
    <w:rsid w:val="004A05D6"/>
    <w:rsid w:val="004A06E5"/>
    <w:rsid w:val="004A5B7E"/>
    <w:rsid w:val="004A5CB9"/>
    <w:rsid w:val="004A6676"/>
    <w:rsid w:val="004A72BA"/>
    <w:rsid w:val="004B11B6"/>
    <w:rsid w:val="004B2BB4"/>
    <w:rsid w:val="004B4ED1"/>
    <w:rsid w:val="004C2D27"/>
    <w:rsid w:val="004C6E55"/>
    <w:rsid w:val="004D2E86"/>
    <w:rsid w:val="004D3D1A"/>
    <w:rsid w:val="004D41C4"/>
    <w:rsid w:val="004E54F7"/>
    <w:rsid w:val="004E563D"/>
    <w:rsid w:val="004E5EBE"/>
    <w:rsid w:val="004F24B5"/>
    <w:rsid w:val="004F43A1"/>
    <w:rsid w:val="004F48C3"/>
    <w:rsid w:val="004F5B4E"/>
    <w:rsid w:val="00503C1A"/>
    <w:rsid w:val="00507C46"/>
    <w:rsid w:val="00510FAB"/>
    <w:rsid w:val="00512533"/>
    <w:rsid w:val="00512DDA"/>
    <w:rsid w:val="00514F53"/>
    <w:rsid w:val="005154E2"/>
    <w:rsid w:val="005213D7"/>
    <w:rsid w:val="0052142C"/>
    <w:rsid w:val="005252BD"/>
    <w:rsid w:val="00526275"/>
    <w:rsid w:val="00533E9A"/>
    <w:rsid w:val="00535601"/>
    <w:rsid w:val="005357A0"/>
    <w:rsid w:val="0053604F"/>
    <w:rsid w:val="00537BA3"/>
    <w:rsid w:val="00542624"/>
    <w:rsid w:val="00542DA5"/>
    <w:rsid w:val="0054547E"/>
    <w:rsid w:val="005456EE"/>
    <w:rsid w:val="00545D7A"/>
    <w:rsid w:val="00546357"/>
    <w:rsid w:val="00546AC4"/>
    <w:rsid w:val="00550F63"/>
    <w:rsid w:val="00555DB3"/>
    <w:rsid w:val="00557CD7"/>
    <w:rsid w:val="00557E38"/>
    <w:rsid w:val="00563B81"/>
    <w:rsid w:val="00564AB8"/>
    <w:rsid w:val="00565641"/>
    <w:rsid w:val="005656A1"/>
    <w:rsid w:val="00567643"/>
    <w:rsid w:val="005706FB"/>
    <w:rsid w:val="005711E0"/>
    <w:rsid w:val="00573E80"/>
    <w:rsid w:val="00581BCC"/>
    <w:rsid w:val="00583E0C"/>
    <w:rsid w:val="005843DE"/>
    <w:rsid w:val="00584840"/>
    <w:rsid w:val="0058725F"/>
    <w:rsid w:val="005A20CA"/>
    <w:rsid w:val="005A3860"/>
    <w:rsid w:val="005A7D6B"/>
    <w:rsid w:val="005B031B"/>
    <w:rsid w:val="005B1435"/>
    <w:rsid w:val="005B27F5"/>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17E1"/>
    <w:rsid w:val="00614A34"/>
    <w:rsid w:val="006201D9"/>
    <w:rsid w:val="00621E38"/>
    <w:rsid w:val="00625D19"/>
    <w:rsid w:val="00626F35"/>
    <w:rsid w:val="006274BC"/>
    <w:rsid w:val="00627901"/>
    <w:rsid w:val="0063380D"/>
    <w:rsid w:val="0063602A"/>
    <w:rsid w:val="00640EB4"/>
    <w:rsid w:val="00643663"/>
    <w:rsid w:val="00644A27"/>
    <w:rsid w:val="00644BA6"/>
    <w:rsid w:val="00644E4D"/>
    <w:rsid w:val="0064505B"/>
    <w:rsid w:val="00647FFD"/>
    <w:rsid w:val="006520BA"/>
    <w:rsid w:val="00656159"/>
    <w:rsid w:val="006569C5"/>
    <w:rsid w:val="0067264E"/>
    <w:rsid w:val="006731A4"/>
    <w:rsid w:val="00673274"/>
    <w:rsid w:val="0067637A"/>
    <w:rsid w:val="006811F0"/>
    <w:rsid w:val="00682246"/>
    <w:rsid w:val="006846AE"/>
    <w:rsid w:val="00684A9D"/>
    <w:rsid w:val="00693F9B"/>
    <w:rsid w:val="00695302"/>
    <w:rsid w:val="006A31D8"/>
    <w:rsid w:val="006A3E20"/>
    <w:rsid w:val="006A4926"/>
    <w:rsid w:val="006A4E5C"/>
    <w:rsid w:val="006A57CF"/>
    <w:rsid w:val="006A6D46"/>
    <w:rsid w:val="006A70C2"/>
    <w:rsid w:val="006B0D55"/>
    <w:rsid w:val="006B1D68"/>
    <w:rsid w:val="006B386B"/>
    <w:rsid w:val="006B466E"/>
    <w:rsid w:val="006B56F1"/>
    <w:rsid w:val="006B7E0B"/>
    <w:rsid w:val="006C30E4"/>
    <w:rsid w:val="006C64C6"/>
    <w:rsid w:val="006E551A"/>
    <w:rsid w:val="006E5AB9"/>
    <w:rsid w:val="006F0F56"/>
    <w:rsid w:val="006F2669"/>
    <w:rsid w:val="006F73E9"/>
    <w:rsid w:val="006F79C0"/>
    <w:rsid w:val="0070704D"/>
    <w:rsid w:val="007102FB"/>
    <w:rsid w:val="007130B5"/>
    <w:rsid w:val="007135C6"/>
    <w:rsid w:val="00713C95"/>
    <w:rsid w:val="0071473A"/>
    <w:rsid w:val="007166E7"/>
    <w:rsid w:val="0071720F"/>
    <w:rsid w:val="007207BB"/>
    <w:rsid w:val="00720C0E"/>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74F2"/>
    <w:rsid w:val="0076069F"/>
    <w:rsid w:val="0076344E"/>
    <w:rsid w:val="00767CE6"/>
    <w:rsid w:val="00771260"/>
    <w:rsid w:val="007719E4"/>
    <w:rsid w:val="00772342"/>
    <w:rsid w:val="00773C63"/>
    <w:rsid w:val="00775402"/>
    <w:rsid w:val="007757A6"/>
    <w:rsid w:val="00781B56"/>
    <w:rsid w:val="007853C2"/>
    <w:rsid w:val="00785C2F"/>
    <w:rsid w:val="00791F5E"/>
    <w:rsid w:val="00792320"/>
    <w:rsid w:val="00792918"/>
    <w:rsid w:val="00792A0C"/>
    <w:rsid w:val="007A7D35"/>
    <w:rsid w:val="007B01E4"/>
    <w:rsid w:val="007B19BC"/>
    <w:rsid w:val="007B2AE8"/>
    <w:rsid w:val="007B562A"/>
    <w:rsid w:val="007B69C2"/>
    <w:rsid w:val="007B7146"/>
    <w:rsid w:val="007C4C71"/>
    <w:rsid w:val="007C528F"/>
    <w:rsid w:val="007D1308"/>
    <w:rsid w:val="007D21A8"/>
    <w:rsid w:val="007D5F2C"/>
    <w:rsid w:val="007E5B46"/>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73D1"/>
    <w:rsid w:val="00820DE7"/>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66C0E"/>
    <w:rsid w:val="008717EA"/>
    <w:rsid w:val="00871890"/>
    <w:rsid w:val="00875B3E"/>
    <w:rsid w:val="00877E27"/>
    <w:rsid w:val="008828E3"/>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41FA"/>
    <w:rsid w:val="008C6D7F"/>
    <w:rsid w:val="008D13CF"/>
    <w:rsid w:val="008D1737"/>
    <w:rsid w:val="008E27B9"/>
    <w:rsid w:val="008F196C"/>
    <w:rsid w:val="008F22DA"/>
    <w:rsid w:val="00900947"/>
    <w:rsid w:val="00901025"/>
    <w:rsid w:val="00902DAA"/>
    <w:rsid w:val="00904429"/>
    <w:rsid w:val="0091411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9086B"/>
    <w:rsid w:val="009A12B5"/>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7FCE"/>
    <w:rsid w:val="00A01902"/>
    <w:rsid w:val="00A053C1"/>
    <w:rsid w:val="00A054C6"/>
    <w:rsid w:val="00A06412"/>
    <w:rsid w:val="00A06CC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571A"/>
    <w:rsid w:val="00A60DFF"/>
    <w:rsid w:val="00A61897"/>
    <w:rsid w:val="00A61BDE"/>
    <w:rsid w:val="00A61D63"/>
    <w:rsid w:val="00A635A0"/>
    <w:rsid w:val="00A66D78"/>
    <w:rsid w:val="00A66F37"/>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FFA"/>
    <w:rsid w:val="00AA51A4"/>
    <w:rsid w:val="00AA7F57"/>
    <w:rsid w:val="00AB0F50"/>
    <w:rsid w:val="00AC0722"/>
    <w:rsid w:val="00AC19C7"/>
    <w:rsid w:val="00AC1E34"/>
    <w:rsid w:val="00AC2750"/>
    <w:rsid w:val="00AC2D2B"/>
    <w:rsid w:val="00AC5121"/>
    <w:rsid w:val="00AC663A"/>
    <w:rsid w:val="00AD1F34"/>
    <w:rsid w:val="00AD67CA"/>
    <w:rsid w:val="00AD6C76"/>
    <w:rsid w:val="00AE0AB6"/>
    <w:rsid w:val="00AE7023"/>
    <w:rsid w:val="00AF166D"/>
    <w:rsid w:val="00AF29D3"/>
    <w:rsid w:val="00AF340A"/>
    <w:rsid w:val="00B0049A"/>
    <w:rsid w:val="00B03F3E"/>
    <w:rsid w:val="00B04EA1"/>
    <w:rsid w:val="00B06D06"/>
    <w:rsid w:val="00B07FFA"/>
    <w:rsid w:val="00B118E3"/>
    <w:rsid w:val="00B142AD"/>
    <w:rsid w:val="00B15CB3"/>
    <w:rsid w:val="00B170A9"/>
    <w:rsid w:val="00B17420"/>
    <w:rsid w:val="00B21DAD"/>
    <w:rsid w:val="00B22F39"/>
    <w:rsid w:val="00B25F2A"/>
    <w:rsid w:val="00B30A2D"/>
    <w:rsid w:val="00B3247C"/>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4D87"/>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2AB1"/>
    <w:rsid w:val="00BF535E"/>
    <w:rsid w:val="00C109A7"/>
    <w:rsid w:val="00C112B8"/>
    <w:rsid w:val="00C131EB"/>
    <w:rsid w:val="00C13842"/>
    <w:rsid w:val="00C14710"/>
    <w:rsid w:val="00C1695B"/>
    <w:rsid w:val="00C239EC"/>
    <w:rsid w:val="00C2742C"/>
    <w:rsid w:val="00C31F68"/>
    <w:rsid w:val="00C452E5"/>
    <w:rsid w:val="00C46E05"/>
    <w:rsid w:val="00C51D58"/>
    <w:rsid w:val="00C54303"/>
    <w:rsid w:val="00C54F64"/>
    <w:rsid w:val="00C55904"/>
    <w:rsid w:val="00C6119B"/>
    <w:rsid w:val="00C6121F"/>
    <w:rsid w:val="00C66437"/>
    <w:rsid w:val="00C74F52"/>
    <w:rsid w:val="00C750FC"/>
    <w:rsid w:val="00C80FCF"/>
    <w:rsid w:val="00C81309"/>
    <w:rsid w:val="00C82C27"/>
    <w:rsid w:val="00C86A10"/>
    <w:rsid w:val="00C86B9D"/>
    <w:rsid w:val="00C873BC"/>
    <w:rsid w:val="00C95333"/>
    <w:rsid w:val="00C979D9"/>
    <w:rsid w:val="00CA30BF"/>
    <w:rsid w:val="00CB212F"/>
    <w:rsid w:val="00CB2811"/>
    <w:rsid w:val="00CB777A"/>
    <w:rsid w:val="00CC0AE4"/>
    <w:rsid w:val="00CC485C"/>
    <w:rsid w:val="00CC552F"/>
    <w:rsid w:val="00CC55FC"/>
    <w:rsid w:val="00CC5AF3"/>
    <w:rsid w:val="00CD1571"/>
    <w:rsid w:val="00CD287B"/>
    <w:rsid w:val="00CD31D1"/>
    <w:rsid w:val="00CD7589"/>
    <w:rsid w:val="00CE3495"/>
    <w:rsid w:val="00CE37BF"/>
    <w:rsid w:val="00CE6655"/>
    <w:rsid w:val="00CE6F03"/>
    <w:rsid w:val="00CF1F25"/>
    <w:rsid w:val="00CF5458"/>
    <w:rsid w:val="00CF6531"/>
    <w:rsid w:val="00D13597"/>
    <w:rsid w:val="00D16208"/>
    <w:rsid w:val="00D16770"/>
    <w:rsid w:val="00D237B2"/>
    <w:rsid w:val="00D24D5E"/>
    <w:rsid w:val="00D25129"/>
    <w:rsid w:val="00D25A97"/>
    <w:rsid w:val="00D26818"/>
    <w:rsid w:val="00D26EEC"/>
    <w:rsid w:val="00D3046C"/>
    <w:rsid w:val="00D32E69"/>
    <w:rsid w:val="00D35CF5"/>
    <w:rsid w:val="00D36CD8"/>
    <w:rsid w:val="00D408B4"/>
    <w:rsid w:val="00D443DA"/>
    <w:rsid w:val="00D4563C"/>
    <w:rsid w:val="00D54870"/>
    <w:rsid w:val="00D618EB"/>
    <w:rsid w:val="00D6641D"/>
    <w:rsid w:val="00D676B4"/>
    <w:rsid w:val="00D732B6"/>
    <w:rsid w:val="00D80C8B"/>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E046CD"/>
    <w:rsid w:val="00E05479"/>
    <w:rsid w:val="00E0570D"/>
    <w:rsid w:val="00E0778D"/>
    <w:rsid w:val="00E07A7D"/>
    <w:rsid w:val="00E103AB"/>
    <w:rsid w:val="00E132C2"/>
    <w:rsid w:val="00E13AC0"/>
    <w:rsid w:val="00E1555E"/>
    <w:rsid w:val="00E24ADA"/>
    <w:rsid w:val="00E26CAC"/>
    <w:rsid w:val="00E30929"/>
    <w:rsid w:val="00E3266D"/>
    <w:rsid w:val="00E334C6"/>
    <w:rsid w:val="00E36888"/>
    <w:rsid w:val="00E37708"/>
    <w:rsid w:val="00E402D2"/>
    <w:rsid w:val="00E446F5"/>
    <w:rsid w:val="00E44728"/>
    <w:rsid w:val="00E4502A"/>
    <w:rsid w:val="00E46591"/>
    <w:rsid w:val="00E47627"/>
    <w:rsid w:val="00E51E23"/>
    <w:rsid w:val="00E5218D"/>
    <w:rsid w:val="00E52AA7"/>
    <w:rsid w:val="00E5643A"/>
    <w:rsid w:val="00E62684"/>
    <w:rsid w:val="00E62EBF"/>
    <w:rsid w:val="00E6727F"/>
    <w:rsid w:val="00E744EA"/>
    <w:rsid w:val="00E7507E"/>
    <w:rsid w:val="00E7521F"/>
    <w:rsid w:val="00E7695F"/>
    <w:rsid w:val="00E83E40"/>
    <w:rsid w:val="00E85531"/>
    <w:rsid w:val="00E942DF"/>
    <w:rsid w:val="00E973A1"/>
    <w:rsid w:val="00EA1EAA"/>
    <w:rsid w:val="00EA382F"/>
    <w:rsid w:val="00EA63B8"/>
    <w:rsid w:val="00EA6B66"/>
    <w:rsid w:val="00EB0FF4"/>
    <w:rsid w:val="00EB15EB"/>
    <w:rsid w:val="00EB1C84"/>
    <w:rsid w:val="00EB2BBE"/>
    <w:rsid w:val="00EB326F"/>
    <w:rsid w:val="00EB3FAC"/>
    <w:rsid w:val="00EB3FD9"/>
    <w:rsid w:val="00EB5D70"/>
    <w:rsid w:val="00EC1CA9"/>
    <w:rsid w:val="00EC486A"/>
    <w:rsid w:val="00EC696E"/>
    <w:rsid w:val="00EC7CEB"/>
    <w:rsid w:val="00ED16AB"/>
    <w:rsid w:val="00ED1EEA"/>
    <w:rsid w:val="00ED2DA1"/>
    <w:rsid w:val="00ED4422"/>
    <w:rsid w:val="00ED7C50"/>
    <w:rsid w:val="00EE05AE"/>
    <w:rsid w:val="00EE10AC"/>
    <w:rsid w:val="00EE4878"/>
    <w:rsid w:val="00EE5A03"/>
    <w:rsid w:val="00EF4575"/>
    <w:rsid w:val="00EF7E1B"/>
    <w:rsid w:val="00F00577"/>
    <w:rsid w:val="00F00F2F"/>
    <w:rsid w:val="00F0411B"/>
    <w:rsid w:val="00F06675"/>
    <w:rsid w:val="00F10034"/>
    <w:rsid w:val="00F13453"/>
    <w:rsid w:val="00F13CB9"/>
    <w:rsid w:val="00F149F9"/>
    <w:rsid w:val="00F160F1"/>
    <w:rsid w:val="00F16956"/>
    <w:rsid w:val="00F171B4"/>
    <w:rsid w:val="00F17AFC"/>
    <w:rsid w:val="00F17C48"/>
    <w:rsid w:val="00F26828"/>
    <w:rsid w:val="00F3065A"/>
    <w:rsid w:val="00F30E3A"/>
    <w:rsid w:val="00F43101"/>
    <w:rsid w:val="00F44249"/>
    <w:rsid w:val="00F528D6"/>
    <w:rsid w:val="00F53E7B"/>
    <w:rsid w:val="00F54E61"/>
    <w:rsid w:val="00F565D5"/>
    <w:rsid w:val="00F60224"/>
    <w:rsid w:val="00F7064C"/>
    <w:rsid w:val="00F7270D"/>
    <w:rsid w:val="00F77237"/>
    <w:rsid w:val="00F778CF"/>
    <w:rsid w:val="00F77D3C"/>
    <w:rsid w:val="00F93468"/>
    <w:rsid w:val="00F93570"/>
    <w:rsid w:val="00F9379D"/>
    <w:rsid w:val="00F97498"/>
    <w:rsid w:val="00F97E99"/>
    <w:rsid w:val="00FA113C"/>
    <w:rsid w:val="00FA24B7"/>
    <w:rsid w:val="00FA376A"/>
    <w:rsid w:val="00FA3BC5"/>
    <w:rsid w:val="00FA3ECC"/>
    <w:rsid w:val="00FC7B11"/>
    <w:rsid w:val="00FC7FF8"/>
    <w:rsid w:val="00FD039A"/>
    <w:rsid w:val="00FD0623"/>
    <w:rsid w:val="00FD08E5"/>
    <w:rsid w:val="00FD1326"/>
    <w:rsid w:val="00FD4E69"/>
    <w:rsid w:val="00FD55DB"/>
    <w:rsid w:val="00FD7555"/>
    <w:rsid w:val="00FE0231"/>
    <w:rsid w:val="00FE1B00"/>
    <w:rsid w:val="00FE35BE"/>
    <w:rsid w:val="00FE4776"/>
    <w:rsid w:val="00FF4584"/>
    <w:rsid w:val="00FF4701"/>
    <w:rsid w:val="00FF4BB3"/>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3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B9EDDB016E34791A58A464BD6A25B" ma:contentTypeVersion="11" ma:contentTypeDescription="Create a new document." ma:contentTypeScope="" ma:versionID="8e7842347fbe4ddba2fb41173755cd91">
  <xsd:schema xmlns:xsd="http://www.w3.org/2001/XMLSchema" xmlns:xs="http://www.w3.org/2001/XMLSchema" xmlns:p="http://schemas.microsoft.com/office/2006/metadata/properties" xmlns:ns1="http://schemas.microsoft.com/sharepoint/v3" xmlns:ns2="9928eb19-02cb-4a6a-a76c-2199e01703f4" xmlns:ns3="80eebd90-a57e-4eba-93ea-3e8896ef1966" targetNamespace="http://schemas.microsoft.com/office/2006/metadata/properties" ma:root="true" ma:fieldsID="d7761a9e47c0439210220e33627ce311" ns1:_="" ns2:_="" ns3:_="">
    <xsd:import namespace="http://schemas.microsoft.com/sharepoint/v3"/>
    <xsd:import namespace="9928eb19-02cb-4a6a-a76c-2199e01703f4"/>
    <xsd:import namespace="80eebd90-a57e-4eba-93ea-3e8896ef196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8eb19-02cb-4a6a-a76c-2199e01703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bd90-a57e-4eba-93ea-3e8896ef196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3DD5AB-6F41-411E-BA65-E2276ED6CC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5392A2-AA15-43F2-B966-EBD1FB619A77}">
  <ds:schemaRefs>
    <ds:schemaRef ds:uri="http://schemas.microsoft.com/sharepoint/v3/contenttype/forms"/>
  </ds:schemaRefs>
</ds:datastoreItem>
</file>

<file path=customXml/itemProps3.xml><?xml version="1.0" encoding="utf-8"?>
<ds:datastoreItem xmlns:ds="http://schemas.openxmlformats.org/officeDocument/2006/customXml" ds:itemID="{E03EF54E-541A-402D-B537-7083DDCF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28eb19-02cb-4a6a-a76c-2199e01703f4"/>
    <ds:schemaRef ds:uri="80eebd90-a57e-4eba-93ea-3e8896ef1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76DACB-4F95-433F-944E-20FC7AE5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Tee, Vicki</cp:lastModifiedBy>
  <cp:revision>2</cp:revision>
  <cp:lastPrinted>2017-03-09T19:04:00Z</cp:lastPrinted>
  <dcterms:created xsi:type="dcterms:W3CDTF">2018-05-17T14:56:00Z</dcterms:created>
  <dcterms:modified xsi:type="dcterms:W3CDTF">2018-05-17T14:56:00Z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0x010100AF9B9EDDB016E34791A58A464BD6A25B</vt:lpwstr>
  </property>
</Properties>
</file>